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DA472" w14:textId="580F52B5" w:rsidR="00994C22" w:rsidRPr="00994C22" w:rsidRDefault="00994C22" w:rsidP="00994C22">
      <w:pPr>
        <w:pStyle w:val="Corpodeltesto20"/>
        <w:shd w:val="clear" w:color="auto" w:fill="auto"/>
        <w:spacing w:after="0" w:line="240" w:lineRule="auto"/>
        <w:ind w:left="40" w:firstLine="0"/>
        <w:jc w:val="both"/>
        <w:rPr>
          <w:rFonts w:ascii="Times New Roman" w:hAnsi="Times New Roman" w:cs="Times New Roman"/>
          <w:b w:val="0"/>
          <w:sz w:val="24"/>
          <w:szCs w:val="24"/>
        </w:rPr>
      </w:pPr>
      <w:r w:rsidRPr="00994C22">
        <w:rPr>
          <w:rFonts w:ascii="Times New Roman" w:hAnsi="Times New Roman" w:cs="Times New Roman"/>
          <w:b w:val="0"/>
          <w:sz w:val="24"/>
          <w:szCs w:val="24"/>
        </w:rPr>
        <w:t>Na temelju članka 67. Zakona o vodama ( Narodne novine</w:t>
      </w:r>
      <w:r>
        <w:rPr>
          <w:rFonts w:ascii="Times New Roman" w:hAnsi="Times New Roman" w:cs="Times New Roman"/>
          <w:b w:val="0"/>
          <w:sz w:val="24"/>
          <w:szCs w:val="24"/>
        </w:rPr>
        <w:t xml:space="preserve"> 153/09, </w:t>
      </w:r>
      <w:r w:rsidR="00EC3D25">
        <w:rPr>
          <w:rFonts w:ascii="Times New Roman" w:hAnsi="Times New Roman" w:cs="Times New Roman"/>
          <w:b w:val="0"/>
          <w:sz w:val="24"/>
          <w:szCs w:val="24"/>
        </w:rPr>
        <w:t xml:space="preserve">63/11, </w:t>
      </w:r>
      <w:r>
        <w:rPr>
          <w:rFonts w:ascii="Times New Roman" w:hAnsi="Times New Roman" w:cs="Times New Roman"/>
          <w:b w:val="0"/>
          <w:sz w:val="24"/>
          <w:szCs w:val="24"/>
        </w:rPr>
        <w:t xml:space="preserve">130/11, 56/13, </w:t>
      </w:r>
      <w:r w:rsidRPr="00994C22">
        <w:rPr>
          <w:rFonts w:ascii="Times New Roman" w:hAnsi="Times New Roman" w:cs="Times New Roman"/>
          <w:b w:val="0"/>
          <w:sz w:val="24"/>
          <w:szCs w:val="24"/>
        </w:rPr>
        <w:t xml:space="preserve">14/14 </w:t>
      </w:r>
      <w:r>
        <w:rPr>
          <w:rFonts w:ascii="Times New Roman" w:hAnsi="Times New Roman" w:cs="Times New Roman"/>
          <w:b w:val="0"/>
          <w:sz w:val="24"/>
          <w:szCs w:val="24"/>
        </w:rPr>
        <w:t>i</w:t>
      </w:r>
      <w:r w:rsidR="00E41336">
        <w:rPr>
          <w:rFonts w:ascii="Times New Roman" w:hAnsi="Times New Roman" w:cs="Times New Roman"/>
          <w:b w:val="0"/>
          <w:sz w:val="24"/>
          <w:szCs w:val="24"/>
        </w:rPr>
        <w:t xml:space="preserve"> 46/18</w:t>
      </w:r>
      <w:r w:rsidR="00C226C8">
        <w:rPr>
          <w:rFonts w:ascii="Times New Roman" w:hAnsi="Times New Roman" w:cs="Times New Roman"/>
          <w:b w:val="0"/>
          <w:sz w:val="24"/>
          <w:szCs w:val="24"/>
        </w:rPr>
        <w:t xml:space="preserve">), članka </w:t>
      </w:r>
      <w:r w:rsidR="001D7829">
        <w:rPr>
          <w:rFonts w:ascii="Times New Roman" w:hAnsi="Times New Roman" w:cs="Times New Roman"/>
          <w:b w:val="0"/>
          <w:sz w:val="24"/>
          <w:szCs w:val="24"/>
        </w:rPr>
        <w:t>17.</w:t>
      </w:r>
      <w:r w:rsidRPr="00994C22">
        <w:rPr>
          <w:rFonts w:ascii="Times New Roman" w:hAnsi="Times New Roman" w:cs="Times New Roman"/>
          <w:b w:val="0"/>
          <w:sz w:val="24"/>
          <w:szCs w:val="24"/>
        </w:rPr>
        <w:t xml:space="preserve"> Statuta </w:t>
      </w:r>
      <w:r w:rsidR="00C226C8">
        <w:rPr>
          <w:rFonts w:ascii="Times New Roman" w:hAnsi="Times New Roman" w:cs="Times New Roman"/>
          <w:b w:val="0"/>
          <w:sz w:val="24"/>
          <w:szCs w:val="24"/>
        </w:rPr>
        <w:t>Grada Delnica</w:t>
      </w:r>
      <w:r w:rsidRPr="00994C22">
        <w:rPr>
          <w:rFonts w:ascii="Times New Roman" w:hAnsi="Times New Roman" w:cs="Times New Roman"/>
          <w:b w:val="0"/>
          <w:sz w:val="24"/>
          <w:szCs w:val="24"/>
        </w:rPr>
        <w:t xml:space="preserve"> </w:t>
      </w:r>
      <w:r w:rsidR="001D7829" w:rsidRPr="001D7829">
        <w:rPr>
          <w:rFonts w:ascii="Times New Roman" w:hAnsi="Times New Roman"/>
          <w:b w:val="0"/>
          <w:sz w:val="24"/>
          <w:szCs w:val="24"/>
        </w:rPr>
        <w:t>SN PGŽ 28/09, 41/09, 11/13, 20/13 i 6/15,Službene novine Grada Delnica br.1/18, 3/18 – pročišćeni tekst),</w:t>
      </w:r>
      <w:r w:rsidR="001D7829" w:rsidRPr="001D7829">
        <w:rPr>
          <w:rFonts w:ascii="Times New Roman" w:hAnsi="Times New Roman" w:cs="Times New Roman"/>
          <w:b w:val="0"/>
          <w:sz w:val="24"/>
          <w:szCs w:val="24"/>
        </w:rPr>
        <w:t xml:space="preserve"> </w:t>
      </w:r>
      <w:r w:rsidRPr="001D7829">
        <w:rPr>
          <w:rFonts w:ascii="Times New Roman" w:hAnsi="Times New Roman" w:cs="Times New Roman"/>
          <w:b w:val="0"/>
          <w:sz w:val="24"/>
          <w:szCs w:val="24"/>
        </w:rPr>
        <w:t>a po prethodn</w:t>
      </w:r>
      <w:r w:rsidRPr="00994C22">
        <w:rPr>
          <w:rFonts w:ascii="Times New Roman" w:hAnsi="Times New Roman" w:cs="Times New Roman"/>
          <w:b w:val="0"/>
          <w:sz w:val="24"/>
          <w:szCs w:val="24"/>
        </w:rPr>
        <w:t>om mi</w:t>
      </w:r>
      <w:r w:rsidRPr="00994C22">
        <w:rPr>
          <w:rFonts w:ascii="Times New Roman" w:eastAsia="Malgun Gothic Semilight" w:hAnsi="Times New Roman" w:cs="Times New Roman"/>
          <w:b w:val="0"/>
          <w:sz w:val="24"/>
          <w:szCs w:val="24"/>
        </w:rPr>
        <w:t>š</w:t>
      </w:r>
      <w:r w:rsidRPr="00994C22">
        <w:rPr>
          <w:rFonts w:ascii="Times New Roman" w:hAnsi="Times New Roman" w:cs="Times New Roman"/>
          <w:b w:val="0"/>
          <w:sz w:val="24"/>
          <w:szCs w:val="24"/>
        </w:rPr>
        <w:t xml:space="preserve">ljenju Hrvatskih voda KLASA: _____________, UR.BROJ: ____________ od ____________ godine, </w:t>
      </w:r>
      <w:r w:rsidR="00E41336">
        <w:rPr>
          <w:rFonts w:ascii="Times New Roman" w:eastAsia="Malgun Gothic Semilight" w:hAnsi="Times New Roman" w:cs="Times New Roman"/>
          <w:b w:val="0"/>
          <w:sz w:val="24"/>
          <w:szCs w:val="24"/>
        </w:rPr>
        <w:t>Gradsko vijeće Grada Delnica</w:t>
      </w:r>
      <w:r w:rsidRPr="00994C22">
        <w:rPr>
          <w:rFonts w:ascii="Times New Roman" w:hAnsi="Times New Roman" w:cs="Times New Roman"/>
          <w:b w:val="0"/>
          <w:sz w:val="24"/>
          <w:szCs w:val="24"/>
        </w:rPr>
        <w:t xml:space="preserve"> na sjednici održanoj </w:t>
      </w:r>
      <w:r w:rsidR="00EB1225">
        <w:rPr>
          <w:rFonts w:ascii="Times New Roman" w:hAnsi="Times New Roman" w:cs="Times New Roman"/>
          <w:b w:val="0"/>
          <w:sz w:val="24"/>
          <w:szCs w:val="24"/>
        </w:rPr>
        <w:t>__</w:t>
      </w:r>
      <w:r w:rsidR="001D7829">
        <w:rPr>
          <w:rFonts w:ascii="Times New Roman" w:hAnsi="Times New Roman" w:cs="Times New Roman"/>
          <w:b w:val="0"/>
          <w:sz w:val="24"/>
          <w:szCs w:val="24"/>
        </w:rPr>
        <w:t>. prosinca 2018.</w:t>
      </w:r>
      <w:r w:rsidRPr="00994C22">
        <w:rPr>
          <w:rFonts w:ascii="Times New Roman" w:hAnsi="Times New Roman" w:cs="Times New Roman"/>
          <w:b w:val="0"/>
          <w:sz w:val="24"/>
          <w:szCs w:val="24"/>
        </w:rPr>
        <w:t xml:space="preserve"> godine donosi</w:t>
      </w:r>
    </w:p>
    <w:p w14:paraId="47F0D462" w14:textId="77777777" w:rsidR="00994C22" w:rsidRDefault="00994C22" w:rsidP="00EF4687">
      <w:pPr>
        <w:pStyle w:val="Corpodeltesto20"/>
        <w:shd w:val="clear" w:color="auto" w:fill="auto"/>
        <w:spacing w:after="0" w:line="547" w:lineRule="exact"/>
        <w:ind w:left="40" w:firstLine="0"/>
        <w:jc w:val="center"/>
        <w:rPr>
          <w:rFonts w:ascii="Times New Roman" w:hAnsi="Times New Roman" w:cs="Times New Roman"/>
          <w:sz w:val="28"/>
          <w:szCs w:val="28"/>
        </w:rPr>
      </w:pPr>
    </w:p>
    <w:p w14:paraId="5331D0AD" w14:textId="41726140" w:rsidR="00EF4687" w:rsidRDefault="00994C22" w:rsidP="00EF4687">
      <w:pPr>
        <w:pStyle w:val="Corpodeltesto20"/>
        <w:shd w:val="clear" w:color="auto" w:fill="auto"/>
        <w:spacing w:after="0" w:line="547" w:lineRule="exact"/>
        <w:ind w:left="40" w:firstLine="0"/>
        <w:jc w:val="center"/>
        <w:rPr>
          <w:rFonts w:ascii="Times New Roman" w:hAnsi="Times New Roman" w:cs="Times New Roman"/>
          <w:sz w:val="28"/>
          <w:szCs w:val="28"/>
        </w:rPr>
      </w:pPr>
      <w:r>
        <w:rPr>
          <w:rFonts w:ascii="Times New Roman" w:hAnsi="Times New Roman" w:cs="Times New Roman"/>
          <w:sz w:val="28"/>
          <w:szCs w:val="28"/>
        </w:rPr>
        <w:t>ODLUKU</w:t>
      </w:r>
    </w:p>
    <w:p w14:paraId="2ABA3BC4" w14:textId="31224CC0" w:rsidR="00C81A03" w:rsidRPr="00F930D5" w:rsidRDefault="00C81A03" w:rsidP="00EF4687">
      <w:pPr>
        <w:pStyle w:val="Corpodeltesto20"/>
        <w:shd w:val="clear" w:color="auto" w:fill="auto"/>
        <w:spacing w:after="0" w:line="240" w:lineRule="auto"/>
        <w:ind w:left="40" w:firstLine="0"/>
        <w:jc w:val="center"/>
        <w:rPr>
          <w:rFonts w:ascii="Times New Roman" w:hAnsi="Times New Roman" w:cs="Times New Roman"/>
          <w:sz w:val="28"/>
          <w:szCs w:val="28"/>
        </w:rPr>
      </w:pPr>
      <w:r w:rsidRPr="00F930D5">
        <w:rPr>
          <w:rFonts w:ascii="Times New Roman" w:hAnsi="Times New Roman" w:cs="Times New Roman"/>
          <w:sz w:val="28"/>
          <w:szCs w:val="28"/>
        </w:rPr>
        <w:t>o odvodnji</w:t>
      </w:r>
      <w:r w:rsidR="00347BB6">
        <w:rPr>
          <w:rFonts w:ascii="Times New Roman" w:hAnsi="Times New Roman" w:cs="Times New Roman"/>
          <w:sz w:val="28"/>
          <w:szCs w:val="28"/>
        </w:rPr>
        <w:t xml:space="preserve"> </w:t>
      </w:r>
      <w:r w:rsidR="00535E0A" w:rsidRPr="00F930D5">
        <w:rPr>
          <w:rFonts w:ascii="Times New Roman" w:hAnsi="Times New Roman" w:cs="Times New Roman"/>
          <w:sz w:val="28"/>
          <w:szCs w:val="28"/>
        </w:rPr>
        <w:t xml:space="preserve"> </w:t>
      </w:r>
      <w:r w:rsidRPr="00F930D5">
        <w:rPr>
          <w:rFonts w:ascii="Times New Roman" w:hAnsi="Times New Roman" w:cs="Times New Roman"/>
          <w:sz w:val="28"/>
          <w:szCs w:val="28"/>
        </w:rPr>
        <w:t>otpadnih voda</w:t>
      </w:r>
      <w:r w:rsidR="00347BB6">
        <w:rPr>
          <w:rFonts w:ascii="Times New Roman" w:hAnsi="Times New Roman" w:cs="Times New Roman"/>
          <w:sz w:val="28"/>
          <w:szCs w:val="28"/>
        </w:rPr>
        <w:t xml:space="preserve"> </w:t>
      </w:r>
      <w:r w:rsidRPr="00F930D5">
        <w:rPr>
          <w:rFonts w:ascii="Times New Roman" w:hAnsi="Times New Roman" w:cs="Times New Roman"/>
          <w:sz w:val="28"/>
          <w:szCs w:val="28"/>
        </w:rPr>
        <w:t xml:space="preserve">na području </w:t>
      </w:r>
      <w:r w:rsidR="00535E0A" w:rsidRPr="00F930D5">
        <w:rPr>
          <w:rFonts w:ascii="Times New Roman" w:hAnsi="Times New Roman" w:cs="Times New Roman"/>
          <w:sz w:val="28"/>
          <w:szCs w:val="28"/>
        </w:rPr>
        <w:t>aglomeracije Delnice</w:t>
      </w:r>
    </w:p>
    <w:p w14:paraId="223BED30" w14:textId="7E3A2463" w:rsidR="00874DE7" w:rsidRDefault="00874DE7" w:rsidP="00C81A03">
      <w:pPr>
        <w:pStyle w:val="Corpodeltesto20"/>
        <w:shd w:val="clear" w:color="auto" w:fill="auto"/>
        <w:spacing w:after="0" w:line="547" w:lineRule="exact"/>
        <w:ind w:left="40" w:firstLine="0"/>
        <w:jc w:val="center"/>
        <w:rPr>
          <w:rFonts w:ascii="Times New Roman" w:hAnsi="Times New Roman" w:cs="Times New Roman"/>
          <w:sz w:val="24"/>
          <w:szCs w:val="24"/>
        </w:rPr>
      </w:pPr>
    </w:p>
    <w:p w14:paraId="1792D3C4" w14:textId="77777777" w:rsidR="00F56F49" w:rsidRPr="0065306D" w:rsidRDefault="00F56F49" w:rsidP="00C81A03">
      <w:pPr>
        <w:pStyle w:val="Corpodeltesto20"/>
        <w:shd w:val="clear" w:color="auto" w:fill="auto"/>
        <w:spacing w:after="0" w:line="547" w:lineRule="exact"/>
        <w:ind w:left="40" w:firstLine="0"/>
        <w:jc w:val="center"/>
        <w:rPr>
          <w:rFonts w:ascii="Times New Roman" w:hAnsi="Times New Roman" w:cs="Times New Roman"/>
          <w:sz w:val="24"/>
          <w:szCs w:val="24"/>
        </w:rPr>
      </w:pPr>
    </w:p>
    <w:p w14:paraId="45938FC4" w14:textId="2CF92D7C" w:rsidR="00C81A03" w:rsidRPr="00702052" w:rsidRDefault="00C81A03" w:rsidP="00185BD3">
      <w:pPr>
        <w:pStyle w:val="Bezproreda"/>
        <w:numPr>
          <w:ilvl w:val="0"/>
          <w:numId w:val="2"/>
        </w:numPr>
        <w:rPr>
          <w:rStyle w:val="Naglaeno"/>
          <w:rFonts w:cs="Times New Roman"/>
        </w:rPr>
      </w:pPr>
      <w:r w:rsidRPr="00702052">
        <w:rPr>
          <w:rStyle w:val="Naglaeno"/>
          <w:rFonts w:cs="Times New Roman"/>
        </w:rPr>
        <w:t>OPĆE ODREDBE</w:t>
      </w:r>
    </w:p>
    <w:p w14:paraId="6E52C03E" w14:textId="77777777" w:rsidR="001016E2" w:rsidRPr="0065306D" w:rsidRDefault="001016E2" w:rsidP="001016E2">
      <w:pPr>
        <w:pStyle w:val="Bezproreda"/>
        <w:ind w:left="720"/>
        <w:rPr>
          <w:rStyle w:val="Naglaeno"/>
          <w:rFonts w:cs="Times New Roman"/>
          <w:b/>
        </w:rPr>
      </w:pPr>
    </w:p>
    <w:p w14:paraId="48FF2992" w14:textId="77777777" w:rsidR="00C81A03" w:rsidRPr="00702052"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702052">
        <w:rPr>
          <w:rFonts w:ascii="Times New Roman" w:hAnsi="Times New Roman" w:cs="Times New Roman"/>
          <w:b w:val="0"/>
          <w:sz w:val="24"/>
          <w:szCs w:val="24"/>
        </w:rPr>
        <w:t>Članak 1.</w:t>
      </w:r>
    </w:p>
    <w:p w14:paraId="10A009AA"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8"/>
          <w:szCs w:val="28"/>
        </w:rPr>
      </w:pPr>
    </w:p>
    <w:p w14:paraId="7FEA97EF" w14:textId="77777777" w:rsidR="00C81A03" w:rsidRPr="0065306D" w:rsidRDefault="00C81A03" w:rsidP="00874DE7">
      <w:pPr>
        <w:ind w:left="20" w:firstLine="720"/>
        <w:jc w:val="both"/>
        <w:rPr>
          <w:rFonts w:ascii="Times New Roman" w:hAnsi="Times New Roman" w:cs="Times New Roman"/>
        </w:rPr>
      </w:pPr>
      <w:r w:rsidRPr="0065306D">
        <w:rPr>
          <w:rFonts w:ascii="Times New Roman" w:hAnsi="Times New Roman" w:cs="Times New Roman"/>
        </w:rPr>
        <w:t>Ovom se Odlukom utvrđuju:</w:t>
      </w:r>
    </w:p>
    <w:p w14:paraId="5A4D6F16" w14:textId="77777777" w:rsidR="00847BB2" w:rsidRPr="0065306D" w:rsidRDefault="00847BB2" w:rsidP="00874DE7">
      <w:pPr>
        <w:ind w:left="20" w:firstLine="720"/>
        <w:jc w:val="both"/>
        <w:rPr>
          <w:rFonts w:ascii="Times New Roman" w:hAnsi="Times New Roman" w:cs="Times New Roman"/>
        </w:rPr>
      </w:pPr>
    </w:p>
    <w:p w14:paraId="388F31D2" w14:textId="5D68663B" w:rsidR="00847BB2" w:rsidRPr="002F4EAE" w:rsidRDefault="00847BB2"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 xml:space="preserve">Način odvodnje otpadnih voda na području </w:t>
      </w:r>
      <w:r w:rsidR="00535E0A" w:rsidRPr="002F4EAE">
        <w:rPr>
          <w:rFonts w:ascii="Times New Roman" w:eastAsia="Times New Roman" w:hAnsi="Times New Roman" w:cs="Times New Roman"/>
          <w:lang w:eastAsia="zh-CN"/>
        </w:rPr>
        <w:t>aglomeracije Delnice,</w:t>
      </w:r>
    </w:p>
    <w:p w14:paraId="68770460" w14:textId="0FE77A55" w:rsidR="00847BB2" w:rsidRPr="002F4EAE" w:rsidRDefault="00847BB2"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Način odvodnje onečišćenih oborinskih voda koje se ne ispuštaju u sustav javne odvodnje,</w:t>
      </w:r>
    </w:p>
    <w:p w14:paraId="5F924516" w14:textId="19B46B68" w:rsidR="00F9655C" w:rsidRPr="002F4EAE" w:rsidRDefault="00F9655C"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Način ispuštanja otpadnih voda na područjima na kojima</w:t>
      </w:r>
      <w:r w:rsidR="00157D14">
        <w:rPr>
          <w:rFonts w:ascii="Times New Roman" w:eastAsia="Times New Roman" w:hAnsi="Times New Roman" w:cs="Times New Roman"/>
          <w:lang w:eastAsia="zh-CN"/>
        </w:rPr>
        <w:t xml:space="preserve"> je i na kojima</w:t>
      </w:r>
      <w:r w:rsidRPr="002F4EAE">
        <w:rPr>
          <w:rFonts w:ascii="Times New Roman" w:eastAsia="Times New Roman" w:hAnsi="Times New Roman" w:cs="Times New Roman"/>
          <w:lang w:eastAsia="zh-CN"/>
        </w:rPr>
        <w:t xml:space="preserve"> nije izgrađen sustav javne odvodnje,</w:t>
      </w:r>
    </w:p>
    <w:p w14:paraId="4F7260A3" w14:textId="4D152674" w:rsidR="00F9655C" w:rsidRPr="002F4EAE" w:rsidRDefault="00F9655C"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Uvjeti ispuštanja otpadnih voda u sustav javne odvodnje,</w:t>
      </w:r>
    </w:p>
    <w:p w14:paraId="448C152D" w14:textId="63041A91" w:rsidR="00F9655C" w:rsidRPr="002F4EAE" w:rsidRDefault="00F9655C"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color w:val="auto"/>
          <w:lang w:eastAsia="zh-CN"/>
        </w:rPr>
      </w:pPr>
      <w:r w:rsidRPr="002F4EAE">
        <w:rPr>
          <w:rFonts w:ascii="Times New Roman" w:eastAsia="Times New Roman" w:hAnsi="Times New Roman" w:cs="Times New Roman"/>
          <w:color w:val="auto"/>
          <w:lang w:eastAsia="zh-CN"/>
        </w:rPr>
        <w:t>Granične vrijednosti emisija otpadnih voda</w:t>
      </w:r>
      <w:r w:rsidR="00157D14">
        <w:rPr>
          <w:rFonts w:ascii="Times New Roman" w:eastAsia="Times New Roman" w:hAnsi="Times New Roman" w:cs="Times New Roman"/>
          <w:color w:val="auto"/>
          <w:lang w:eastAsia="zh-CN"/>
        </w:rPr>
        <w:t xml:space="preserve"> u sustav javne odvodnje</w:t>
      </w:r>
      <w:r w:rsidRPr="002F4EAE">
        <w:rPr>
          <w:rFonts w:ascii="Times New Roman" w:eastAsia="Times New Roman" w:hAnsi="Times New Roman" w:cs="Times New Roman"/>
          <w:color w:val="auto"/>
          <w:lang w:eastAsia="zh-CN"/>
        </w:rPr>
        <w:t>,</w:t>
      </w:r>
    </w:p>
    <w:p w14:paraId="38EFD4D5" w14:textId="50DC6DF1" w:rsidR="00847BB2" w:rsidRPr="002F4EAE" w:rsidRDefault="00535E0A"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Zemljopisni poda</w:t>
      </w:r>
      <w:r w:rsidR="00847BB2" w:rsidRPr="002F4EAE">
        <w:rPr>
          <w:rFonts w:ascii="Times New Roman" w:eastAsia="Times New Roman" w:hAnsi="Times New Roman" w:cs="Times New Roman"/>
          <w:lang w:eastAsia="zh-CN"/>
        </w:rPr>
        <w:t>ci o mjestu ispuštanja otpadnih voda iz sustava javne odvodnje u tijela površinskih voda,</w:t>
      </w:r>
    </w:p>
    <w:p w14:paraId="0B99C6DC" w14:textId="77777777" w:rsidR="00847BB2" w:rsidRPr="002F4EAE" w:rsidRDefault="00847BB2"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Podaci o nadležnostima održavanja sustava javne odvodnje,</w:t>
      </w:r>
    </w:p>
    <w:p w14:paraId="2152B4F5" w14:textId="77777777" w:rsidR="00847BB2" w:rsidRPr="002F4EAE" w:rsidRDefault="00847BB2"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Uvjeti održavanja bioloških uređaja za pročišćavanje sanitarnih otpadnih voda, održavanja i pražnjenja sabirnih i septičkih jama,</w:t>
      </w:r>
    </w:p>
    <w:p w14:paraId="7CF4EB53" w14:textId="271CFDD5" w:rsidR="00847BB2" w:rsidRPr="002F4EAE" w:rsidRDefault="00847BB2"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Upućivanje na obvezu priključenja na gra</w:t>
      </w:r>
      <w:r w:rsidR="00157D14">
        <w:rPr>
          <w:rFonts w:ascii="Times New Roman" w:eastAsia="Times New Roman" w:hAnsi="Times New Roman" w:cs="Times New Roman"/>
          <w:lang w:eastAsia="zh-CN"/>
        </w:rPr>
        <w:t>đevine javne odvodnje sukladno Odluci o priključenju i O</w:t>
      </w:r>
      <w:r w:rsidRPr="002F4EAE">
        <w:rPr>
          <w:rFonts w:ascii="Times New Roman" w:eastAsia="Times New Roman" w:hAnsi="Times New Roman" w:cs="Times New Roman"/>
          <w:lang w:eastAsia="zh-CN"/>
        </w:rPr>
        <w:t>pćim i tehničkim uvjetima isporuke vodnih usluga,</w:t>
      </w:r>
    </w:p>
    <w:p w14:paraId="429DC527" w14:textId="2349A183" w:rsidR="00F56F49" w:rsidRDefault="00847BB2"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Način i uvjeti davanja koncesije za pražnjenje sabirnih i septičkih jama,</w:t>
      </w:r>
    </w:p>
    <w:p w14:paraId="651705F0" w14:textId="3D55C200" w:rsidR="00F76D57" w:rsidRDefault="00847BB2"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Nadzo</w:t>
      </w:r>
      <w:r w:rsidR="00C034F0">
        <w:rPr>
          <w:rFonts w:ascii="Times New Roman" w:eastAsia="Times New Roman" w:hAnsi="Times New Roman" w:cs="Times New Roman"/>
          <w:lang w:eastAsia="zh-CN"/>
        </w:rPr>
        <w:t>r nad provođenjem ove Odluke,</w:t>
      </w:r>
    </w:p>
    <w:p w14:paraId="1E005A23" w14:textId="15190D3C" w:rsidR="00C034F0" w:rsidRPr="002F4EAE" w:rsidRDefault="00C034F0"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Pr>
          <w:rFonts w:ascii="Times New Roman" w:eastAsia="Times New Roman" w:hAnsi="Times New Roman" w:cs="Times New Roman"/>
          <w:lang w:eastAsia="zh-CN"/>
        </w:rPr>
        <w:t>Prekršajne odredbe, te</w:t>
      </w:r>
    </w:p>
    <w:p w14:paraId="0D773A3E" w14:textId="2631F1D4" w:rsidR="00847BB2" w:rsidRPr="002F4EAE" w:rsidRDefault="00847BB2" w:rsidP="00185BD3">
      <w:pPr>
        <w:pStyle w:val="Odlomakpopisa"/>
        <w:widowControl/>
        <w:numPr>
          <w:ilvl w:val="0"/>
          <w:numId w:val="6"/>
        </w:numPr>
        <w:spacing w:before="120" w:after="100" w:afterAutospacing="1" w:line="276" w:lineRule="auto"/>
        <w:ind w:left="1276" w:hanging="556"/>
        <w:jc w:val="both"/>
        <w:rPr>
          <w:rFonts w:ascii="Times New Roman" w:eastAsia="Times New Roman" w:hAnsi="Times New Roman" w:cs="Times New Roman"/>
          <w:lang w:eastAsia="zh-CN"/>
        </w:rPr>
      </w:pPr>
      <w:r w:rsidRPr="002F4EAE">
        <w:rPr>
          <w:rFonts w:ascii="Times New Roman" w:eastAsia="Times New Roman" w:hAnsi="Times New Roman" w:cs="Times New Roman"/>
          <w:lang w:eastAsia="zh-CN"/>
        </w:rPr>
        <w:t>Prijelazne i završne odredbe.</w:t>
      </w:r>
    </w:p>
    <w:p w14:paraId="69EC39AB" w14:textId="49FA4494" w:rsidR="00C81A03" w:rsidRPr="00702052"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702052">
        <w:rPr>
          <w:rFonts w:ascii="Times New Roman" w:hAnsi="Times New Roman" w:cs="Times New Roman"/>
          <w:b w:val="0"/>
          <w:sz w:val="24"/>
          <w:szCs w:val="24"/>
        </w:rPr>
        <w:t>Članak 2.</w:t>
      </w:r>
    </w:p>
    <w:p w14:paraId="669F8543"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8"/>
          <w:szCs w:val="28"/>
        </w:rPr>
      </w:pPr>
    </w:p>
    <w:p w14:paraId="266D3C4D" w14:textId="0F033B43" w:rsidR="00C81A03" w:rsidRDefault="00C81A03" w:rsidP="00874DE7">
      <w:pPr>
        <w:spacing w:after="106"/>
        <w:ind w:left="20" w:firstLine="720"/>
        <w:jc w:val="both"/>
        <w:rPr>
          <w:rFonts w:ascii="Times New Roman" w:hAnsi="Times New Roman" w:cs="Times New Roman"/>
        </w:rPr>
      </w:pPr>
      <w:r w:rsidRPr="00C81A03">
        <w:rPr>
          <w:rFonts w:ascii="Times New Roman" w:hAnsi="Times New Roman" w:cs="Times New Roman"/>
        </w:rPr>
        <w:t>Pojmovi, u smislu ove Odluke, imaju sljedeća značenja:</w:t>
      </w:r>
    </w:p>
    <w:p w14:paraId="0A052254" w14:textId="7F1CE50C" w:rsidR="00060205" w:rsidRDefault="00060205" w:rsidP="00874DE7">
      <w:pPr>
        <w:spacing w:after="106"/>
        <w:ind w:left="20" w:firstLine="720"/>
        <w:jc w:val="both"/>
        <w:rPr>
          <w:rFonts w:ascii="Times New Roman" w:hAnsi="Times New Roman" w:cs="Times New Roman"/>
        </w:rPr>
      </w:pPr>
      <w:r w:rsidRPr="00060205">
        <w:rPr>
          <w:rFonts w:ascii="Times New Roman" w:hAnsi="Times New Roman" w:cs="Times New Roman"/>
          <w:i/>
        </w:rPr>
        <w:t>Mali uređaji za pročišćavanje sanitarnih otpadnih voda</w:t>
      </w:r>
      <w:r w:rsidRPr="00060205">
        <w:rPr>
          <w:rFonts w:ascii="Times New Roman" w:hAnsi="Times New Roman" w:cs="Times New Roman"/>
        </w:rPr>
        <w:t xml:space="preserve"> su uređaji za pročišćavanje otpadnih voda kapaciteta do 50 ES.</w:t>
      </w:r>
    </w:p>
    <w:p w14:paraId="6AD11A7F" w14:textId="3A53D6F4" w:rsidR="00C81A03" w:rsidRDefault="00C81A03" w:rsidP="005E5DDC">
      <w:pPr>
        <w:ind w:left="20" w:right="20" w:firstLine="720"/>
        <w:jc w:val="both"/>
        <w:rPr>
          <w:rFonts w:ascii="Times New Roman" w:hAnsi="Times New Roman" w:cs="Times New Roman"/>
        </w:rPr>
      </w:pPr>
      <w:r w:rsidRPr="00016AE1">
        <w:rPr>
          <w:rFonts w:ascii="Times New Roman" w:hAnsi="Times New Roman" w:cs="Times New Roman"/>
          <w:i/>
        </w:rPr>
        <w:t>Razdjelni sustav odvodnje</w:t>
      </w:r>
      <w:r w:rsidRPr="00C81A03">
        <w:rPr>
          <w:rFonts w:ascii="Times New Roman" w:hAnsi="Times New Roman" w:cs="Times New Roman"/>
        </w:rPr>
        <w:t xml:space="preserve"> je sustav kod kojeg se oborinske vode odvode sustavom oborinske odvodnje odvojeno od sustava javne odvodnje kojim se odvode sanit</w:t>
      </w:r>
      <w:r w:rsidR="00814B87">
        <w:rPr>
          <w:rFonts w:ascii="Times New Roman" w:hAnsi="Times New Roman" w:cs="Times New Roman"/>
        </w:rPr>
        <w:t xml:space="preserve">arne i </w:t>
      </w:r>
      <w:r w:rsidR="00814B87">
        <w:rPr>
          <w:rFonts w:ascii="Times New Roman" w:hAnsi="Times New Roman" w:cs="Times New Roman"/>
        </w:rPr>
        <w:lastRenderedPageBreak/>
        <w:t>tehnološke otpadne vode.</w:t>
      </w:r>
    </w:p>
    <w:p w14:paraId="6C390893" w14:textId="57E7D40F" w:rsidR="00016AE1" w:rsidRDefault="00016AE1" w:rsidP="00F56F49">
      <w:pPr>
        <w:ind w:left="20" w:right="20" w:firstLine="720"/>
        <w:jc w:val="both"/>
        <w:rPr>
          <w:rFonts w:ascii="Times New Roman" w:hAnsi="Times New Roman" w:cs="Times New Roman"/>
        </w:rPr>
      </w:pPr>
      <w:r w:rsidRPr="00016AE1">
        <w:rPr>
          <w:rFonts w:ascii="Times New Roman" w:hAnsi="Times New Roman" w:cs="Times New Roman"/>
          <w:i/>
        </w:rPr>
        <w:t>Kanalizacijski priključak</w:t>
      </w:r>
      <w:r>
        <w:rPr>
          <w:rFonts w:ascii="Times New Roman" w:hAnsi="Times New Roman" w:cs="Times New Roman"/>
        </w:rPr>
        <w:t xml:space="preserve"> je </w:t>
      </w:r>
      <w:r w:rsidR="0072784E">
        <w:rPr>
          <w:rFonts w:ascii="Times New Roman" w:hAnsi="Times New Roman" w:cs="Times New Roman"/>
        </w:rPr>
        <w:t xml:space="preserve">spoj </w:t>
      </w:r>
      <w:r>
        <w:rPr>
          <w:rFonts w:ascii="Times New Roman" w:hAnsi="Times New Roman" w:cs="Times New Roman"/>
        </w:rPr>
        <w:t>sustava</w:t>
      </w:r>
      <w:r w:rsidR="0072784E">
        <w:rPr>
          <w:rFonts w:ascii="Times New Roman" w:hAnsi="Times New Roman" w:cs="Times New Roman"/>
        </w:rPr>
        <w:t xml:space="preserve"> interne i javne odvodnje, a sastoji se od priključnog kontrolnog okna i priključnog cjevovoda sa </w:t>
      </w:r>
      <w:r w:rsidR="00814B87">
        <w:rPr>
          <w:rFonts w:ascii="Times New Roman" w:hAnsi="Times New Roman" w:cs="Times New Roman"/>
        </w:rPr>
        <w:t>spojem na sustav javne odvodnje.</w:t>
      </w:r>
      <w:r w:rsidR="00F56F49">
        <w:rPr>
          <w:rFonts w:ascii="Times New Roman" w:hAnsi="Times New Roman" w:cs="Times New Roman"/>
        </w:rPr>
        <w:t xml:space="preserve"> Priključni cjevovod spaja se na kontrolno okno kanalizacijskog kolektora ili direktno na cijev kanalizacijskog kolektora.</w:t>
      </w:r>
    </w:p>
    <w:p w14:paraId="73BF1F3C" w14:textId="3F615214" w:rsidR="00E465E9" w:rsidRPr="00E465E9" w:rsidRDefault="00E465E9" w:rsidP="00F56F49">
      <w:pPr>
        <w:ind w:left="20" w:right="20" w:firstLine="720"/>
        <w:jc w:val="both"/>
        <w:rPr>
          <w:rFonts w:ascii="Times New Roman" w:hAnsi="Times New Roman" w:cs="Times New Roman"/>
        </w:rPr>
      </w:pPr>
      <w:r>
        <w:rPr>
          <w:rFonts w:ascii="Times New Roman" w:hAnsi="Times New Roman" w:cs="Times New Roman"/>
          <w:i/>
        </w:rPr>
        <w:t xml:space="preserve">Sustav interne odvodnje </w:t>
      </w:r>
      <w:r>
        <w:rPr>
          <w:rFonts w:ascii="Times New Roman" w:hAnsi="Times New Roman" w:cs="Times New Roman"/>
        </w:rPr>
        <w:t>sastoji se od cjevovoda s pripadajućim građevinama i uređajima (crpna stanica, separator ulja i masti i sl.) počevši od nekretnine korisnika, a zaključno s priključnim kontrolnim oknom u pravilu smještenim na privatnoj nekretnini. Iznimno, u slučaju posebnih terenskih uvjeta</w:t>
      </w:r>
      <w:r w:rsidR="00790439">
        <w:rPr>
          <w:rFonts w:ascii="Times New Roman" w:hAnsi="Times New Roman" w:cs="Times New Roman"/>
        </w:rPr>
        <w:t>, priključno okno može se izgraditi uz rub javne površine kao dio sustava interne odvodnje.</w:t>
      </w:r>
    </w:p>
    <w:p w14:paraId="72F25F36" w14:textId="01C87180" w:rsidR="00C81A03" w:rsidRPr="00C81A03" w:rsidRDefault="00C81A03" w:rsidP="00874DE7">
      <w:pPr>
        <w:ind w:left="20" w:right="20" w:firstLine="720"/>
        <w:jc w:val="both"/>
        <w:rPr>
          <w:rFonts w:ascii="Times New Roman" w:hAnsi="Times New Roman" w:cs="Times New Roman"/>
        </w:rPr>
      </w:pPr>
      <w:r w:rsidRPr="00016AE1">
        <w:rPr>
          <w:rFonts w:ascii="Times New Roman" w:hAnsi="Times New Roman" w:cs="Times New Roman"/>
          <w:i/>
        </w:rPr>
        <w:t>Priključno okno</w:t>
      </w:r>
      <w:r w:rsidRPr="00C81A03">
        <w:rPr>
          <w:rFonts w:ascii="Times New Roman" w:hAnsi="Times New Roman" w:cs="Times New Roman"/>
        </w:rPr>
        <w:t xml:space="preserve"> je mjesto u kojem je moguće vršiti kontrolu funkcionalno</w:t>
      </w:r>
      <w:r w:rsidR="0072784E">
        <w:rPr>
          <w:rFonts w:ascii="Times New Roman" w:hAnsi="Times New Roman" w:cs="Times New Roman"/>
        </w:rPr>
        <w:t xml:space="preserve">sti kanalizacijskog priključka </w:t>
      </w:r>
      <w:r w:rsidRPr="00C81A03">
        <w:rPr>
          <w:rFonts w:ascii="Times New Roman" w:hAnsi="Times New Roman" w:cs="Times New Roman"/>
        </w:rPr>
        <w:t>i uzimati uzorke za k</w:t>
      </w:r>
      <w:r w:rsidR="00814B87">
        <w:rPr>
          <w:rFonts w:ascii="Times New Roman" w:hAnsi="Times New Roman" w:cs="Times New Roman"/>
        </w:rPr>
        <w:t>ontrolu kvalitete otpadnih voda.</w:t>
      </w:r>
    </w:p>
    <w:p w14:paraId="573B9C2B" w14:textId="6D8FF670" w:rsidR="00C81A03" w:rsidRDefault="00C81A03" w:rsidP="00874DE7">
      <w:pPr>
        <w:ind w:left="20" w:right="20" w:firstLine="720"/>
        <w:jc w:val="both"/>
        <w:rPr>
          <w:rFonts w:ascii="Times New Roman" w:hAnsi="Times New Roman" w:cs="Times New Roman"/>
        </w:rPr>
      </w:pPr>
      <w:r w:rsidRPr="00016AE1">
        <w:rPr>
          <w:rFonts w:ascii="Times New Roman" w:hAnsi="Times New Roman" w:cs="Times New Roman"/>
          <w:i/>
        </w:rPr>
        <w:t>Revizijsko ili kontrolno okno</w:t>
      </w:r>
      <w:r w:rsidRPr="00C81A03">
        <w:rPr>
          <w:rFonts w:ascii="Times New Roman" w:hAnsi="Times New Roman" w:cs="Times New Roman"/>
        </w:rPr>
        <w:t xml:space="preserve"> je mjesto u kojem se vrši kontrola i održavanje cjevovoda na sustavu </w:t>
      </w:r>
      <w:r w:rsidR="00814B87">
        <w:rPr>
          <w:rFonts w:ascii="Times New Roman" w:hAnsi="Times New Roman" w:cs="Times New Roman"/>
        </w:rPr>
        <w:t>javne, odnosno interne odvodnje.</w:t>
      </w:r>
    </w:p>
    <w:p w14:paraId="1ED339AD" w14:textId="5F972685" w:rsidR="00016AE1" w:rsidRPr="00016AE1" w:rsidRDefault="00016AE1" w:rsidP="00874DE7">
      <w:pPr>
        <w:ind w:left="20" w:right="20" w:firstLine="720"/>
        <w:jc w:val="both"/>
        <w:rPr>
          <w:rFonts w:ascii="Times New Roman" w:hAnsi="Times New Roman" w:cs="Times New Roman"/>
        </w:rPr>
      </w:pPr>
      <w:r w:rsidRPr="00016AE1">
        <w:rPr>
          <w:rFonts w:ascii="Times New Roman" w:hAnsi="Times New Roman" w:cs="Times New Roman"/>
          <w:i/>
        </w:rPr>
        <w:t>Septička jama ili taložnica</w:t>
      </w:r>
      <w:r w:rsidR="00847BB2">
        <w:rPr>
          <w:rFonts w:ascii="Times New Roman" w:hAnsi="Times New Roman" w:cs="Times New Roman"/>
        </w:rPr>
        <w:t xml:space="preserve"> je vodonepropusna tr</w:t>
      </w:r>
      <w:r>
        <w:rPr>
          <w:rFonts w:ascii="Times New Roman" w:hAnsi="Times New Roman" w:cs="Times New Roman"/>
        </w:rPr>
        <w:t xml:space="preserve">o ili više komorna građevina sa preljevom pročišćene otpadne vode u </w:t>
      </w:r>
      <w:proofErr w:type="spellStart"/>
      <w:r>
        <w:rPr>
          <w:rFonts w:ascii="Times New Roman" w:hAnsi="Times New Roman" w:cs="Times New Roman"/>
        </w:rPr>
        <w:t>upojnu</w:t>
      </w:r>
      <w:proofErr w:type="spellEnd"/>
      <w:r>
        <w:rPr>
          <w:rFonts w:ascii="Times New Roman" w:hAnsi="Times New Roman" w:cs="Times New Roman"/>
        </w:rPr>
        <w:t>/drenažnu građevinu za prikupljanje sanitarnih i biorazgra</w:t>
      </w:r>
      <w:r w:rsidR="00814B87">
        <w:rPr>
          <w:rFonts w:ascii="Times New Roman" w:hAnsi="Times New Roman" w:cs="Times New Roman"/>
        </w:rPr>
        <w:t>divih tehnoloških otpadnih voda.</w:t>
      </w:r>
    </w:p>
    <w:p w14:paraId="62856B1E" w14:textId="77777777" w:rsidR="00874DE7" w:rsidRDefault="00C81A03" w:rsidP="00874DE7">
      <w:pPr>
        <w:ind w:left="20" w:right="20" w:firstLine="720"/>
        <w:jc w:val="both"/>
        <w:rPr>
          <w:rFonts w:ascii="Times New Roman" w:hAnsi="Times New Roman" w:cs="Times New Roman"/>
        </w:rPr>
      </w:pPr>
      <w:r w:rsidRPr="00016AE1">
        <w:rPr>
          <w:rFonts w:ascii="Times New Roman" w:hAnsi="Times New Roman" w:cs="Times New Roman"/>
          <w:i/>
        </w:rPr>
        <w:t>Sabirna jama</w:t>
      </w:r>
      <w:r w:rsidRPr="00C81A03">
        <w:rPr>
          <w:rFonts w:ascii="Times New Roman" w:hAnsi="Times New Roman" w:cs="Times New Roman"/>
        </w:rPr>
        <w:t xml:space="preserve"> je jedno ili </w:t>
      </w:r>
      <w:proofErr w:type="spellStart"/>
      <w:r w:rsidRPr="00C81A03">
        <w:rPr>
          <w:rFonts w:ascii="Times New Roman" w:hAnsi="Times New Roman" w:cs="Times New Roman"/>
        </w:rPr>
        <w:t>dvokomorna</w:t>
      </w:r>
      <w:proofErr w:type="spellEnd"/>
      <w:r w:rsidRPr="00C81A03">
        <w:rPr>
          <w:rFonts w:ascii="Times New Roman" w:hAnsi="Times New Roman" w:cs="Times New Roman"/>
        </w:rPr>
        <w:t xml:space="preserve"> vodonepropusna građevina bez preljeva i ispusta za prikupljanje sanitarnih i tehnoloških otpadnih voda.</w:t>
      </w:r>
    </w:p>
    <w:p w14:paraId="143F07EE" w14:textId="47A51F73" w:rsidR="00016AE1" w:rsidRDefault="00016AE1" w:rsidP="00874DE7">
      <w:pPr>
        <w:ind w:left="20" w:right="20" w:firstLine="720"/>
        <w:jc w:val="both"/>
        <w:rPr>
          <w:rFonts w:ascii="Times New Roman" w:hAnsi="Times New Roman" w:cs="Times New Roman"/>
        </w:rPr>
      </w:pPr>
      <w:r w:rsidRPr="00016AE1">
        <w:rPr>
          <w:rFonts w:ascii="Times New Roman" w:hAnsi="Times New Roman" w:cs="Times New Roman"/>
          <w:i/>
        </w:rPr>
        <w:t>Sustav javne oborinske odvodnje</w:t>
      </w:r>
      <w:r>
        <w:rPr>
          <w:rFonts w:ascii="Times New Roman" w:hAnsi="Times New Roman" w:cs="Times New Roman"/>
        </w:rPr>
        <w:t xml:space="preserve"> je zatvoreni sustav za odvodnju oborinskih padalina sa nepropusnih javnih površina</w:t>
      </w:r>
      <w:r w:rsidR="00F56F49">
        <w:rPr>
          <w:rFonts w:ascii="Times New Roman" w:hAnsi="Times New Roman" w:cs="Times New Roman"/>
        </w:rPr>
        <w:t>.</w:t>
      </w:r>
    </w:p>
    <w:p w14:paraId="34FDEB8C" w14:textId="77777777" w:rsidR="00874DE7" w:rsidRDefault="00874DE7" w:rsidP="00874DE7">
      <w:pPr>
        <w:ind w:left="20" w:right="20" w:firstLine="720"/>
        <w:jc w:val="both"/>
        <w:rPr>
          <w:rFonts w:ascii="Times New Roman" w:hAnsi="Times New Roman" w:cs="Times New Roman"/>
        </w:rPr>
      </w:pPr>
    </w:p>
    <w:p w14:paraId="329277A9" w14:textId="336B4334" w:rsidR="00C81A03" w:rsidRPr="00702052"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702052">
        <w:rPr>
          <w:rFonts w:ascii="Times New Roman" w:hAnsi="Times New Roman" w:cs="Times New Roman"/>
          <w:b w:val="0"/>
          <w:sz w:val="24"/>
          <w:szCs w:val="24"/>
        </w:rPr>
        <w:t>Članak 3.</w:t>
      </w:r>
    </w:p>
    <w:p w14:paraId="0C42228B" w14:textId="77777777" w:rsidR="00874DE7" w:rsidRPr="00C81A03" w:rsidRDefault="00874DE7" w:rsidP="00874DE7">
      <w:pPr>
        <w:ind w:left="20" w:right="20" w:firstLine="720"/>
        <w:jc w:val="both"/>
        <w:rPr>
          <w:rFonts w:ascii="Times New Roman" w:hAnsi="Times New Roman" w:cs="Times New Roman"/>
        </w:rPr>
      </w:pPr>
    </w:p>
    <w:p w14:paraId="2BA836AF" w14:textId="565D178C" w:rsidR="008C7D14" w:rsidRPr="009A7D89" w:rsidRDefault="008C7D14" w:rsidP="009A7D89">
      <w:pPr>
        <w:pStyle w:val="Odlomakpopisa"/>
        <w:numPr>
          <w:ilvl w:val="0"/>
          <w:numId w:val="23"/>
        </w:numPr>
        <w:ind w:right="40"/>
        <w:jc w:val="both"/>
        <w:rPr>
          <w:rFonts w:ascii="Times New Roman" w:hAnsi="Times New Roman" w:cs="Times New Roman"/>
          <w:color w:val="auto"/>
        </w:rPr>
      </w:pPr>
      <w:r w:rsidRPr="009A7D89">
        <w:rPr>
          <w:rFonts w:ascii="Times New Roman" w:hAnsi="Times New Roman" w:cs="Times New Roman"/>
          <w:color w:val="auto"/>
        </w:rPr>
        <w:t xml:space="preserve">Ova Odluka </w:t>
      </w:r>
      <w:r w:rsidR="005E202B" w:rsidRPr="009A7D89">
        <w:rPr>
          <w:rFonts w:ascii="Times New Roman" w:hAnsi="Times New Roman" w:cs="Times New Roman"/>
          <w:color w:val="auto"/>
        </w:rPr>
        <w:t>odnosi se na</w:t>
      </w:r>
      <w:r w:rsidRPr="009A7D89">
        <w:rPr>
          <w:rFonts w:ascii="Times New Roman" w:hAnsi="Times New Roman" w:cs="Times New Roman"/>
          <w:color w:val="auto"/>
        </w:rPr>
        <w:t xml:space="preserve"> područje </w:t>
      </w:r>
      <w:r w:rsidR="007A33F3" w:rsidRPr="009A7D89">
        <w:rPr>
          <w:rFonts w:ascii="Times New Roman" w:hAnsi="Times New Roman" w:cs="Times New Roman"/>
          <w:color w:val="auto"/>
        </w:rPr>
        <w:t>a</w:t>
      </w:r>
      <w:r w:rsidR="00790439" w:rsidRPr="009A7D89">
        <w:rPr>
          <w:rFonts w:ascii="Times New Roman" w:hAnsi="Times New Roman" w:cs="Times New Roman"/>
          <w:color w:val="auto"/>
        </w:rPr>
        <w:t>glomeracije Delnice.</w:t>
      </w:r>
    </w:p>
    <w:p w14:paraId="7AC12B61" w14:textId="79E82DA3" w:rsidR="008C7D14" w:rsidRPr="009A7D89" w:rsidRDefault="008C7D14" w:rsidP="009A7D89">
      <w:pPr>
        <w:pStyle w:val="Odlomakpopisa"/>
        <w:numPr>
          <w:ilvl w:val="0"/>
          <w:numId w:val="23"/>
        </w:numPr>
        <w:ind w:right="40"/>
        <w:jc w:val="both"/>
        <w:rPr>
          <w:rFonts w:ascii="Times New Roman" w:hAnsi="Times New Roman" w:cs="Times New Roman"/>
          <w:color w:val="auto"/>
        </w:rPr>
      </w:pPr>
      <w:r w:rsidRPr="009A7D89">
        <w:rPr>
          <w:rFonts w:ascii="Times New Roman" w:hAnsi="Times New Roman" w:cs="Times New Roman"/>
          <w:color w:val="auto"/>
        </w:rPr>
        <w:t xml:space="preserve">Aglomeracija </w:t>
      </w:r>
      <w:r w:rsidR="00790439" w:rsidRPr="009A7D89">
        <w:rPr>
          <w:rFonts w:ascii="Times New Roman" w:hAnsi="Times New Roman" w:cs="Times New Roman"/>
          <w:color w:val="auto"/>
        </w:rPr>
        <w:t xml:space="preserve">Delnice </w:t>
      </w:r>
      <w:r w:rsidRPr="009A7D89">
        <w:rPr>
          <w:rFonts w:ascii="Times New Roman" w:hAnsi="Times New Roman" w:cs="Times New Roman"/>
          <w:color w:val="auto"/>
        </w:rPr>
        <w:t>obuhvaća naselja</w:t>
      </w:r>
      <w:r w:rsidR="00790439" w:rsidRPr="009A7D89">
        <w:rPr>
          <w:rFonts w:ascii="Times New Roman" w:hAnsi="Times New Roman" w:cs="Times New Roman"/>
          <w:color w:val="auto"/>
        </w:rPr>
        <w:t xml:space="preserve"> Delnice i Lučice.</w:t>
      </w:r>
    </w:p>
    <w:p w14:paraId="5BE72B01" w14:textId="223B62D4" w:rsidR="008C7D14" w:rsidRPr="00157D14" w:rsidRDefault="009A7D89" w:rsidP="008C7D14">
      <w:pPr>
        <w:ind w:left="20" w:right="40" w:firstLine="680"/>
        <w:jc w:val="both"/>
        <w:rPr>
          <w:rFonts w:ascii="Times New Roman" w:hAnsi="Times New Roman" w:cs="Times New Roman"/>
          <w:color w:val="auto"/>
        </w:rPr>
      </w:pPr>
      <w:r>
        <w:rPr>
          <w:rFonts w:ascii="Times New Roman" w:hAnsi="Times New Roman" w:cs="Times New Roman"/>
          <w:color w:val="auto"/>
        </w:rPr>
        <w:t xml:space="preserve">(3) </w:t>
      </w:r>
      <w:r w:rsidR="008C7D14" w:rsidRPr="00157D14">
        <w:rPr>
          <w:rFonts w:ascii="Times New Roman" w:hAnsi="Times New Roman" w:cs="Times New Roman"/>
          <w:color w:val="auto"/>
        </w:rPr>
        <w:t>Granice aglomeracije na području sustava javne odvodnje ucrtane su na preglednoj karti koja je sastavni dio ove Odluke</w:t>
      </w:r>
      <w:r w:rsidR="00060205">
        <w:rPr>
          <w:rFonts w:ascii="Times New Roman" w:hAnsi="Times New Roman" w:cs="Times New Roman"/>
          <w:color w:val="auto"/>
        </w:rPr>
        <w:t xml:space="preserve">, </w:t>
      </w:r>
      <w:r w:rsidR="00060205" w:rsidRPr="00060205">
        <w:rPr>
          <w:rFonts w:ascii="Times New Roman" w:hAnsi="Times New Roman" w:cs="Times New Roman"/>
          <w:color w:val="auto"/>
        </w:rPr>
        <w:t xml:space="preserve">ali se ne objavljuje u „Službenim novinama </w:t>
      </w:r>
      <w:r w:rsidR="00060205">
        <w:rPr>
          <w:rFonts w:ascii="Times New Roman" w:hAnsi="Times New Roman" w:cs="Times New Roman"/>
          <w:color w:val="auto"/>
        </w:rPr>
        <w:t>Primorsko – goranske županije“.</w:t>
      </w:r>
    </w:p>
    <w:p w14:paraId="6A893D24" w14:textId="77777777" w:rsidR="00185BD3" w:rsidRDefault="00185BD3" w:rsidP="00874DE7">
      <w:pPr>
        <w:pStyle w:val="Corpodeltesto20"/>
        <w:shd w:val="clear" w:color="auto" w:fill="auto"/>
        <w:spacing w:after="0" w:line="240" w:lineRule="auto"/>
        <w:ind w:firstLine="0"/>
        <w:jc w:val="center"/>
        <w:rPr>
          <w:rFonts w:ascii="Times New Roman" w:hAnsi="Times New Roman" w:cs="Times New Roman"/>
          <w:b w:val="0"/>
          <w:sz w:val="24"/>
          <w:szCs w:val="24"/>
        </w:rPr>
      </w:pPr>
    </w:p>
    <w:p w14:paraId="0FCA0D1B" w14:textId="2B334FCD" w:rsidR="00C81A03" w:rsidRPr="00702052"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702052">
        <w:rPr>
          <w:rFonts w:ascii="Times New Roman" w:hAnsi="Times New Roman" w:cs="Times New Roman"/>
          <w:b w:val="0"/>
          <w:sz w:val="24"/>
          <w:szCs w:val="24"/>
        </w:rPr>
        <w:t>Članak 4.</w:t>
      </w:r>
    </w:p>
    <w:p w14:paraId="5E231D64"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8"/>
          <w:szCs w:val="28"/>
        </w:rPr>
      </w:pPr>
    </w:p>
    <w:p w14:paraId="55658C70" w14:textId="1607489D" w:rsidR="00C81A03" w:rsidRPr="00C81A03" w:rsidRDefault="009A7D89" w:rsidP="00874DE7">
      <w:pPr>
        <w:ind w:left="20" w:right="40" w:firstLine="680"/>
        <w:jc w:val="both"/>
        <w:rPr>
          <w:rFonts w:ascii="Times New Roman" w:hAnsi="Times New Roman" w:cs="Times New Roman"/>
        </w:rPr>
      </w:pPr>
      <w:r>
        <w:rPr>
          <w:rFonts w:ascii="Times New Roman" w:hAnsi="Times New Roman" w:cs="Times New Roman"/>
        </w:rPr>
        <w:t xml:space="preserve">(1) </w:t>
      </w:r>
      <w:r w:rsidR="00C81A03" w:rsidRPr="00C81A03">
        <w:rPr>
          <w:rFonts w:ascii="Times New Roman" w:hAnsi="Times New Roman" w:cs="Times New Roman"/>
        </w:rPr>
        <w:t xml:space="preserve">Otpadne vode s područja aglomeracije </w:t>
      </w:r>
      <w:r w:rsidR="008C7D14">
        <w:rPr>
          <w:rFonts w:ascii="Times New Roman" w:hAnsi="Times New Roman" w:cs="Times New Roman"/>
        </w:rPr>
        <w:t>Delnice</w:t>
      </w:r>
      <w:r w:rsidR="00747EAF">
        <w:rPr>
          <w:rFonts w:ascii="Times New Roman" w:hAnsi="Times New Roman" w:cs="Times New Roman"/>
        </w:rPr>
        <w:t xml:space="preserve"> </w:t>
      </w:r>
      <w:r w:rsidR="00C81A03" w:rsidRPr="00C81A03">
        <w:rPr>
          <w:rFonts w:ascii="Times New Roman" w:hAnsi="Times New Roman" w:cs="Times New Roman"/>
        </w:rPr>
        <w:t xml:space="preserve">ispuštaju se u sustav javne odvodnje te se iste dovode do uređaja za pročišćavanje otpadnih voda i ispuštaju u </w:t>
      </w:r>
      <w:r w:rsidR="0065306D">
        <w:rPr>
          <w:rFonts w:ascii="Times New Roman" w:hAnsi="Times New Roman" w:cs="Times New Roman"/>
        </w:rPr>
        <w:t>prijemnik</w:t>
      </w:r>
      <w:r w:rsidR="00C81A03" w:rsidRPr="00C81A03">
        <w:rPr>
          <w:rFonts w:ascii="Times New Roman" w:hAnsi="Times New Roman" w:cs="Times New Roman"/>
        </w:rPr>
        <w:t>.</w:t>
      </w:r>
    </w:p>
    <w:p w14:paraId="3FB69032" w14:textId="7D158EE9" w:rsidR="00E10EE1" w:rsidRPr="00702052" w:rsidRDefault="009A7D89" w:rsidP="00874DE7">
      <w:pPr>
        <w:spacing w:after="180"/>
        <w:ind w:left="20" w:right="40" w:firstLine="680"/>
        <w:jc w:val="both"/>
        <w:rPr>
          <w:rFonts w:ascii="Times New Roman" w:hAnsi="Times New Roman" w:cs="Times New Roman"/>
        </w:rPr>
      </w:pPr>
      <w:r>
        <w:rPr>
          <w:rFonts w:ascii="Times New Roman" w:hAnsi="Times New Roman" w:cs="Times New Roman"/>
        </w:rPr>
        <w:t xml:space="preserve">(2) </w:t>
      </w:r>
      <w:r w:rsidR="00430526">
        <w:rPr>
          <w:rFonts w:ascii="Times New Roman" w:hAnsi="Times New Roman" w:cs="Times New Roman"/>
        </w:rPr>
        <w:t>Objekti unutar aglomeracije, a</w:t>
      </w:r>
      <w:r w:rsidR="005E202B">
        <w:rPr>
          <w:rFonts w:ascii="Times New Roman" w:hAnsi="Times New Roman" w:cs="Times New Roman"/>
        </w:rPr>
        <w:t xml:space="preserve"> u naselju</w:t>
      </w:r>
      <w:r w:rsidR="00C81A03" w:rsidRPr="00C81A03">
        <w:rPr>
          <w:rFonts w:ascii="Times New Roman" w:hAnsi="Times New Roman" w:cs="Times New Roman"/>
        </w:rPr>
        <w:t xml:space="preserve"> bez sustava javne odvodnje, svoje otpadne vode zbrinjavaju putem sustava interne odvodnje.</w:t>
      </w:r>
    </w:p>
    <w:p w14:paraId="57C227C7" w14:textId="77777777" w:rsidR="00C81A03" w:rsidRPr="00702052"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702052">
        <w:rPr>
          <w:rFonts w:ascii="Times New Roman" w:hAnsi="Times New Roman" w:cs="Times New Roman"/>
          <w:b w:val="0"/>
          <w:sz w:val="24"/>
          <w:szCs w:val="24"/>
        </w:rPr>
        <w:t>Članak 5.</w:t>
      </w:r>
    </w:p>
    <w:p w14:paraId="042B676A"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8"/>
          <w:szCs w:val="28"/>
        </w:rPr>
      </w:pPr>
    </w:p>
    <w:p w14:paraId="4E7CE392" w14:textId="7D9127F1" w:rsidR="00C81A03" w:rsidRDefault="00C81A03" w:rsidP="00874DE7">
      <w:pPr>
        <w:spacing w:after="176"/>
        <w:ind w:left="20" w:right="40" w:firstLine="680"/>
        <w:jc w:val="both"/>
        <w:rPr>
          <w:rFonts w:ascii="Times New Roman" w:hAnsi="Times New Roman" w:cs="Times New Roman"/>
        </w:rPr>
      </w:pPr>
      <w:r w:rsidRPr="00C81A03">
        <w:rPr>
          <w:rFonts w:ascii="Times New Roman" w:hAnsi="Times New Roman" w:cs="Times New Roman"/>
        </w:rPr>
        <w:t xml:space="preserve">Djelatnost javne odvodnje na </w:t>
      </w:r>
      <w:r w:rsidRPr="00157D14">
        <w:rPr>
          <w:rFonts w:ascii="Times New Roman" w:hAnsi="Times New Roman" w:cs="Times New Roman"/>
          <w:color w:val="auto"/>
        </w:rPr>
        <w:t xml:space="preserve">području </w:t>
      </w:r>
      <w:r w:rsidR="00157D14" w:rsidRPr="00157D14">
        <w:rPr>
          <w:rFonts w:ascii="Times New Roman" w:hAnsi="Times New Roman" w:cs="Times New Roman"/>
          <w:color w:val="auto"/>
        </w:rPr>
        <w:t>Grada</w:t>
      </w:r>
      <w:r w:rsidRPr="00157D14">
        <w:rPr>
          <w:rFonts w:ascii="Times New Roman" w:hAnsi="Times New Roman" w:cs="Times New Roman"/>
          <w:color w:val="auto"/>
        </w:rPr>
        <w:t xml:space="preserve"> </w:t>
      </w:r>
      <w:r w:rsidR="008C7D14" w:rsidRPr="00157D14">
        <w:rPr>
          <w:rFonts w:ascii="Times New Roman" w:hAnsi="Times New Roman" w:cs="Times New Roman"/>
          <w:color w:val="auto"/>
        </w:rPr>
        <w:t>Delnic</w:t>
      </w:r>
      <w:r w:rsidR="00157D14">
        <w:rPr>
          <w:rFonts w:ascii="Times New Roman" w:hAnsi="Times New Roman" w:cs="Times New Roman"/>
          <w:color w:val="auto"/>
        </w:rPr>
        <w:t>a</w:t>
      </w:r>
      <w:r w:rsidRPr="00157D14">
        <w:rPr>
          <w:rFonts w:ascii="Times New Roman" w:hAnsi="Times New Roman" w:cs="Times New Roman"/>
          <w:color w:val="auto"/>
        </w:rPr>
        <w:t xml:space="preserve"> </w:t>
      </w:r>
      <w:r w:rsidRPr="00C81A03">
        <w:rPr>
          <w:rFonts w:ascii="Times New Roman" w:hAnsi="Times New Roman" w:cs="Times New Roman"/>
        </w:rPr>
        <w:t xml:space="preserve">obavlja javni isporučitelj vodne usluge </w:t>
      </w:r>
      <w:r w:rsidR="008C7D14">
        <w:rPr>
          <w:rFonts w:ascii="Times New Roman" w:hAnsi="Times New Roman" w:cs="Times New Roman"/>
        </w:rPr>
        <w:t>Komunalac – vodoopskrba i odvodnja</w:t>
      </w:r>
      <w:r w:rsidRPr="00C81A03">
        <w:rPr>
          <w:rFonts w:ascii="Times New Roman" w:hAnsi="Times New Roman" w:cs="Times New Roman"/>
        </w:rPr>
        <w:t xml:space="preserve"> d.o.o. </w:t>
      </w:r>
      <w:r w:rsidR="008C7D14">
        <w:rPr>
          <w:rFonts w:ascii="Times New Roman" w:hAnsi="Times New Roman" w:cs="Times New Roman"/>
        </w:rPr>
        <w:t>Delnice</w:t>
      </w:r>
      <w:r w:rsidRPr="00C81A03">
        <w:rPr>
          <w:rFonts w:ascii="Times New Roman" w:hAnsi="Times New Roman" w:cs="Times New Roman"/>
        </w:rPr>
        <w:t xml:space="preserve"> sa sjedištem u </w:t>
      </w:r>
      <w:r w:rsidR="008C7D14">
        <w:rPr>
          <w:rFonts w:ascii="Times New Roman" w:hAnsi="Times New Roman" w:cs="Times New Roman"/>
        </w:rPr>
        <w:t>Delnicama</w:t>
      </w:r>
      <w:r w:rsidRPr="00C81A03">
        <w:rPr>
          <w:rFonts w:ascii="Times New Roman" w:hAnsi="Times New Roman" w:cs="Times New Roman"/>
        </w:rPr>
        <w:t xml:space="preserve">, </w:t>
      </w:r>
      <w:r w:rsidR="008C7D14">
        <w:rPr>
          <w:rFonts w:ascii="Times New Roman" w:hAnsi="Times New Roman" w:cs="Times New Roman"/>
        </w:rPr>
        <w:t>Supilova 173</w:t>
      </w:r>
      <w:r w:rsidRPr="00C81A03">
        <w:rPr>
          <w:rFonts w:ascii="Times New Roman" w:hAnsi="Times New Roman" w:cs="Times New Roman"/>
        </w:rPr>
        <w:t xml:space="preserve"> (u daljnjem tekstu: javni isporučitelj vodne usluge).</w:t>
      </w:r>
    </w:p>
    <w:p w14:paraId="74D36843" w14:textId="77777777" w:rsidR="00D4462E" w:rsidRDefault="00D4462E" w:rsidP="00874DE7">
      <w:pPr>
        <w:pStyle w:val="Corpodeltesto20"/>
        <w:shd w:val="clear" w:color="auto" w:fill="auto"/>
        <w:spacing w:after="0" w:line="240" w:lineRule="auto"/>
        <w:ind w:firstLine="0"/>
        <w:jc w:val="center"/>
        <w:rPr>
          <w:rFonts w:ascii="Times New Roman" w:hAnsi="Times New Roman" w:cs="Times New Roman"/>
          <w:b w:val="0"/>
          <w:sz w:val="24"/>
          <w:szCs w:val="24"/>
        </w:rPr>
      </w:pPr>
    </w:p>
    <w:p w14:paraId="28332F8F" w14:textId="183CF017" w:rsidR="00C81A03" w:rsidRPr="00702052"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702052">
        <w:rPr>
          <w:rFonts w:ascii="Times New Roman" w:hAnsi="Times New Roman" w:cs="Times New Roman"/>
          <w:b w:val="0"/>
          <w:sz w:val="24"/>
          <w:szCs w:val="24"/>
        </w:rPr>
        <w:t>Članak 6.</w:t>
      </w:r>
    </w:p>
    <w:p w14:paraId="687BA43A"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8"/>
          <w:szCs w:val="28"/>
        </w:rPr>
      </w:pPr>
    </w:p>
    <w:p w14:paraId="4EB43A6B" w14:textId="1DD5335B" w:rsidR="00C81A03" w:rsidRPr="00C81A03" w:rsidRDefault="009A7D89" w:rsidP="00BA65A7">
      <w:pPr>
        <w:ind w:left="20" w:right="40" w:firstLine="680"/>
        <w:jc w:val="both"/>
        <w:rPr>
          <w:rFonts w:ascii="Times New Roman" w:hAnsi="Times New Roman" w:cs="Times New Roman"/>
        </w:rPr>
      </w:pPr>
      <w:r>
        <w:rPr>
          <w:rFonts w:ascii="Times New Roman" w:hAnsi="Times New Roman" w:cs="Times New Roman"/>
        </w:rPr>
        <w:t xml:space="preserve">(1) </w:t>
      </w:r>
      <w:r w:rsidR="00C81A03" w:rsidRPr="00C81A03">
        <w:rPr>
          <w:rFonts w:ascii="Times New Roman" w:hAnsi="Times New Roman" w:cs="Times New Roman"/>
        </w:rPr>
        <w:t xml:space="preserve">Korisnik sustava javne odvodnje je svaka pravna i fizička osoba koja je vlasnik, korisnik, odnosno zakoniti posjednik nekretnine priključene na sustav </w:t>
      </w:r>
      <w:r w:rsidR="00C74BA6">
        <w:rPr>
          <w:rFonts w:ascii="Times New Roman" w:hAnsi="Times New Roman" w:cs="Times New Roman"/>
        </w:rPr>
        <w:t xml:space="preserve">javne </w:t>
      </w:r>
      <w:r w:rsidR="00C81A03" w:rsidRPr="00C81A03">
        <w:rPr>
          <w:rFonts w:ascii="Times New Roman" w:hAnsi="Times New Roman" w:cs="Times New Roman"/>
        </w:rPr>
        <w:t>odvodnje.</w:t>
      </w:r>
    </w:p>
    <w:p w14:paraId="733200EC" w14:textId="63975116" w:rsidR="00C81A03" w:rsidRPr="00C81A03" w:rsidRDefault="009A7D89" w:rsidP="00BA65A7">
      <w:pPr>
        <w:ind w:left="20" w:right="40" w:firstLine="680"/>
        <w:jc w:val="both"/>
        <w:rPr>
          <w:rFonts w:ascii="Times New Roman" w:hAnsi="Times New Roman" w:cs="Times New Roman"/>
        </w:rPr>
      </w:pPr>
      <w:r>
        <w:rPr>
          <w:rFonts w:ascii="Times New Roman" w:hAnsi="Times New Roman" w:cs="Times New Roman"/>
        </w:rPr>
        <w:t xml:space="preserve">(2) </w:t>
      </w:r>
      <w:r w:rsidR="00C81A03" w:rsidRPr="00C81A03">
        <w:rPr>
          <w:rFonts w:ascii="Times New Roman" w:hAnsi="Times New Roman" w:cs="Times New Roman"/>
        </w:rPr>
        <w:t xml:space="preserve">Korisnik sustava javne odvodnje obvezan je plaćati cijenu za vodne usluge javne odvodnje. </w:t>
      </w:r>
    </w:p>
    <w:p w14:paraId="605A46B5" w14:textId="3FBD5D1F" w:rsidR="00C81A03" w:rsidRDefault="009A7D89" w:rsidP="00874DE7">
      <w:pPr>
        <w:spacing w:after="205"/>
        <w:ind w:left="20" w:right="40" w:firstLine="680"/>
        <w:jc w:val="both"/>
        <w:rPr>
          <w:rFonts w:ascii="Times New Roman" w:hAnsi="Times New Roman" w:cs="Times New Roman"/>
        </w:rPr>
      </w:pPr>
      <w:r>
        <w:rPr>
          <w:rFonts w:ascii="Times New Roman" w:hAnsi="Times New Roman" w:cs="Times New Roman"/>
        </w:rPr>
        <w:lastRenderedPageBreak/>
        <w:t>(</w:t>
      </w:r>
      <w:r w:rsidR="006C4AE7">
        <w:rPr>
          <w:rFonts w:ascii="Times New Roman" w:hAnsi="Times New Roman" w:cs="Times New Roman"/>
        </w:rPr>
        <w:t>3</w:t>
      </w:r>
      <w:r>
        <w:rPr>
          <w:rFonts w:ascii="Times New Roman" w:hAnsi="Times New Roman" w:cs="Times New Roman"/>
        </w:rPr>
        <w:t xml:space="preserve">) </w:t>
      </w:r>
      <w:r w:rsidR="00C81A03" w:rsidRPr="00C81A03">
        <w:rPr>
          <w:rFonts w:ascii="Times New Roman" w:hAnsi="Times New Roman" w:cs="Times New Roman"/>
        </w:rPr>
        <w:t xml:space="preserve">Visinu cijene </w:t>
      </w:r>
      <w:r w:rsidR="00C74BA6">
        <w:rPr>
          <w:rFonts w:ascii="Times New Roman" w:hAnsi="Times New Roman" w:cs="Times New Roman"/>
        </w:rPr>
        <w:t xml:space="preserve">za vodne usluge javne odvodnje </w:t>
      </w:r>
      <w:r w:rsidR="00C74BA6" w:rsidRPr="00430526">
        <w:rPr>
          <w:rFonts w:ascii="Times New Roman" w:hAnsi="Times New Roman" w:cs="Times New Roman"/>
          <w:color w:val="auto"/>
        </w:rPr>
        <w:t>O</w:t>
      </w:r>
      <w:r w:rsidR="00C81A03" w:rsidRPr="00C81A03">
        <w:rPr>
          <w:rFonts w:ascii="Times New Roman" w:hAnsi="Times New Roman" w:cs="Times New Roman"/>
        </w:rPr>
        <w:t>dlukom određuje isporučitelj vodnih usluga sukladno Zakonu o vodama i s njim povezanim propisima.</w:t>
      </w:r>
      <w:r w:rsidR="008C7D14">
        <w:rPr>
          <w:rFonts w:ascii="Times New Roman" w:hAnsi="Times New Roman" w:cs="Times New Roman"/>
        </w:rPr>
        <w:t xml:space="preserve"> </w:t>
      </w:r>
    </w:p>
    <w:p w14:paraId="11188FAE" w14:textId="4EF19689" w:rsidR="00E10EE1" w:rsidRDefault="00E10EE1" w:rsidP="00874DE7">
      <w:pPr>
        <w:spacing w:after="205"/>
        <w:ind w:left="20" w:right="40" w:firstLine="680"/>
        <w:jc w:val="both"/>
        <w:rPr>
          <w:rFonts w:ascii="Times New Roman" w:hAnsi="Times New Roman" w:cs="Times New Roman"/>
        </w:rPr>
      </w:pPr>
    </w:p>
    <w:p w14:paraId="02577A08" w14:textId="515E1E44" w:rsidR="00C81A03" w:rsidRPr="00E91CD0" w:rsidRDefault="00C74BA6" w:rsidP="00185BD3">
      <w:pPr>
        <w:pStyle w:val="Corpodeltesto20"/>
        <w:numPr>
          <w:ilvl w:val="0"/>
          <w:numId w:val="2"/>
        </w:numPr>
        <w:shd w:val="clear" w:color="auto" w:fill="auto"/>
        <w:tabs>
          <w:tab w:val="left" w:pos="236"/>
        </w:tabs>
        <w:spacing w:after="13" w:line="240" w:lineRule="auto"/>
        <w:rPr>
          <w:rFonts w:ascii="Times New Roman" w:hAnsi="Times New Roman" w:cs="Times New Roman"/>
          <w:b w:val="0"/>
          <w:sz w:val="24"/>
          <w:szCs w:val="24"/>
        </w:rPr>
      </w:pPr>
      <w:r w:rsidRPr="00E91CD0">
        <w:rPr>
          <w:rFonts w:ascii="Times New Roman" w:hAnsi="Times New Roman" w:cs="Times New Roman"/>
          <w:b w:val="0"/>
          <w:sz w:val="24"/>
          <w:szCs w:val="24"/>
        </w:rPr>
        <w:t>NAČIN ODVODNJE OTPADNIH VODA NA PODRUČJU</w:t>
      </w:r>
      <w:r w:rsidR="00C81A03" w:rsidRPr="00E91CD0">
        <w:rPr>
          <w:rFonts w:ascii="Times New Roman" w:hAnsi="Times New Roman" w:cs="Times New Roman"/>
          <w:b w:val="0"/>
          <w:sz w:val="24"/>
          <w:szCs w:val="24"/>
        </w:rPr>
        <w:t xml:space="preserve"> AGLOMERACIJE</w:t>
      </w:r>
      <w:r w:rsidRPr="00E91CD0">
        <w:rPr>
          <w:rFonts w:ascii="Times New Roman" w:hAnsi="Times New Roman" w:cs="Times New Roman"/>
          <w:b w:val="0"/>
          <w:sz w:val="24"/>
          <w:szCs w:val="24"/>
        </w:rPr>
        <w:t xml:space="preserve"> DELNICE</w:t>
      </w:r>
    </w:p>
    <w:p w14:paraId="4DC009D9" w14:textId="77777777" w:rsidR="00874DE7" w:rsidRPr="00874DE7" w:rsidRDefault="00874DE7" w:rsidP="00874DE7">
      <w:pPr>
        <w:pStyle w:val="Corpodeltesto20"/>
        <w:shd w:val="clear" w:color="auto" w:fill="auto"/>
        <w:tabs>
          <w:tab w:val="left" w:pos="236"/>
        </w:tabs>
        <w:spacing w:after="13" w:line="240" w:lineRule="auto"/>
        <w:ind w:left="20" w:firstLine="0"/>
        <w:rPr>
          <w:rFonts w:ascii="Times New Roman" w:hAnsi="Times New Roman" w:cs="Times New Roman"/>
          <w:sz w:val="28"/>
          <w:szCs w:val="28"/>
        </w:rPr>
      </w:pPr>
    </w:p>
    <w:p w14:paraId="047634D8" w14:textId="61D3CE9E" w:rsidR="00847BB2" w:rsidRPr="00E91CD0" w:rsidRDefault="00E512E5" w:rsidP="00185BD3">
      <w:pPr>
        <w:pStyle w:val="Podnaslov"/>
        <w:numPr>
          <w:ilvl w:val="1"/>
          <w:numId w:val="1"/>
        </w:numPr>
        <w:ind w:left="709"/>
        <w:rPr>
          <w:i/>
        </w:rPr>
      </w:pPr>
      <w:r w:rsidRPr="00E91CD0">
        <w:rPr>
          <w:i/>
        </w:rPr>
        <w:t>Općenito</w:t>
      </w:r>
    </w:p>
    <w:p w14:paraId="70F12413" w14:textId="77777777" w:rsidR="00C81A03" w:rsidRPr="00E91CD0"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E91CD0">
        <w:rPr>
          <w:rFonts w:ascii="Times New Roman" w:hAnsi="Times New Roman" w:cs="Times New Roman"/>
          <w:b w:val="0"/>
          <w:sz w:val="24"/>
          <w:szCs w:val="24"/>
        </w:rPr>
        <w:t>Članak 7.</w:t>
      </w:r>
    </w:p>
    <w:p w14:paraId="5B46AB2A"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8"/>
          <w:szCs w:val="28"/>
        </w:rPr>
      </w:pPr>
    </w:p>
    <w:p w14:paraId="6E01DC52" w14:textId="65305F7C" w:rsidR="00C81A03" w:rsidRDefault="00C81A03" w:rsidP="00874DE7">
      <w:pPr>
        <w:ind w:left="20" w:firstLine="680"/>
        <w:jc w:val="both"/>
        <w:rPr>
          <w:rFonts w:ascii="Times New Roman" w:hAnsi="Times New Roman" w:cs="Times New Roman"/>
        </w:rPr>
      </w:pPr>
      <w:r w:rsidRPr="00C81A03">
        <w:rPr>
          <w:rFonts w:ascii="Times New Roman" w:hAnsi="Times New Roman" w:cs="Times New Roman"/>
        </w:rPr>
        <w:t>Odvodnja otpadnih voda obavlja se putem sustava odvodnje koji se dijele na:</w:t>
      </w:r>
    </w:p>
    <w:p w14:paraId="0BCC1255" w14:textId="77777777" w:rsidR="00E91CD0" w:rsidRPr="00C81A03" w:rsidRDefault="00E91CD0" w:rsidP="00874DE7">
      <w:pPr>
        <w:ind w:left="20" w:firstLine="680"/>
        <w:jc w:val="both"/>
        <w:rPr>
          <w:rFonts w:ascii="Times New Roman" w:hAnsi="Times New Roman" w:cs="Times New Roman"/>
        </w:rPr>
      </w:pPr>
    </w:p>
    <w:p w14:paraId="586E2A74" w14:textId="77777777" w:rsidR="00C81A03" w:rsidRPr="002F4EAE" w:rsidRDefault="00C81A03" w:rsidP="00185BD3">
      <w:pPr>
        <w:pStyle w:val="Odlomakpopisa"/>
        <w:numPr>
          <w:ilvl w:val="0"/>
          <w:numId w:val="5"/>
        </w:numPr>
        <w:tabs>
          <w:tab w:val="left" w:pos="289"/>
        </w:tabs>
        <w:rPr>
          <w:rFonts w:ascii="Times New Roman" w:hAnsi="Times New Roman" w:cs="Times New Roman"/>
        </w:rPr>
      </w:pPr>
      <w:r w:rsidRPr="002F4EAE">
        <w:rPr>
          <w:rFonts w:ascii="Times New Roman" w:hAnsi="Times New Roman" w:cs="Times New Roman"/>
        </w:rPr>
        <w:t>Sustav javne odvodnje;</w:t>
      </w:r>
    </w:p>
    <w:p w14:paraId="155F76F0" w14:textId="77777777" w:rsidR="00C81A03" w:rsidRPr="002F4EAE" w:rsidRDefault="00C81A03" w:rsidP="00185BD3">
      <w:pPr>
        <w:pStyle w:val="Odlomakpopisa"/>
        <w:numPr>
          <w:ilvl w:val="0"/>
          <w:numId w:val="5"/>
        </w:numPr>
        <w:tabs>
          <w:tab w:val="left" w:pos="298"/>
        </w:tabs>
        <w:rPr>
          <w:rFonts w:ascii="Times New Roman" w:hAnsi="Times New Roman" w:cs="Times New Roman"/>
        </w:rPr>
      </w:pPr>
      <w:r w:rsidRPr="002F4EAE">
        <w:rPr>
          <w:rFonts w:ascii="Times New Roman" w:hAnsi="Times New Roman" w:cs="Times New Roman"/>
        </w:rPr>
        <w:t>Sustav interne odvodnje;</w:t>
      </w:r>
    </w:p>
    <w:p w14:paraId="0A62A404" w14:textId="6DA6C679" w:rsidR="00C81A03" w:rsidRDefault="00C81A03" w:rsidP="00185BD3">
      <w:pPr>
        <w:pStyle w:val="Odlomakpopisa"/>
        <w:numPr>
          <w:ilvl w:val="0"/>
          <w:numId w:val="5"/>
        </w:numPr>
        <w:tabs>
          <w:tab w:val="left" w:pos="294"/>
        </w:tabs>
        <w:spacing w:after="213"/>
        <w:rPr>
          <w:rFonts w:ascii="Times New Roman" w:hAnsi="Times New Roman" w:cs="Times New Roman"/>
        </w:rPr>
      </w:pPr>
      <w:r w:rsidRPr="002F4EAE">
        <w:rPr>
          <w:rFonts w:ascii="Times New Roman" w:hAnsi="Times New Roman" w:cs="Times New Roman"/>
        </w:rPr>
        <w:t>Sustav oborinske odvodnje.</w:t>
      </w:r>
    </w:p>
    <w:p w14:paraId="3218F377" w14:textId="77777777" w:rsidR="002F4EAE" w:rsidRPr="002F4EAE" w:rsidRDefault="002F4EAE" w:rsidP="002F4EAE">
      <w:pPr>
        <w:pStyle w:val="Odlomakpopisa"/>
        <w:tabs>
          <w:tab w:val="left" w:pos="294"/>
        </w:tabs>
        <w:spacing w:after="213"/>
        <w:rPr>
          <w:rFonts w:ascii="Times New Roman" w:hAnsi="Times New Roman" w:cs="Times New Roman"/>
        </w:rPr>
      </w:pPr>
    </w:p>
    <w:p w14:paraId="053AE43B" w14:textId="00F23DA2" w:rsidR="00C81A03" w:rsidRPr="00E91CD0" w:rsidRDefault="00C81A03" w:rsidP="00185BD3">
      <w:pPr>
        <w:pStyle w:val="Odlomakpopisa"/>
        <w:numPr>
          <w:ilvl w:val="1"/>
          <w:numId w:val="1"/>
        </w:numPr>
        <w:tabs>
          <w:tab w:val="left" w:pos="284"/>
        </w:tabs>
        <w:spacing w:after="144"/>
        <w:ind w:left="709"/>
        <w:rPr>
          <w:rFonts w:ascii="Times New Roman" w:hAnsi="Times New Roman" w:cs="Times New Roman"/>
          <w:i/>
        </w:rPr>
      </w:pPr>
      <w:r w:rsidRPr="00E91CD0">
        <w:rPr>
          <w:rFonts w:ascii="Times New Roman" w:hAnsi="Times New Roman" w:cs="Times New Roman"/>
          <w:i/>
        </w:rPr>
        <w:t>Sustav javne odvodnje</w:t>
      </w:r>
    </w:p>
    <w:p w14:paraId="3F525671" w14:textId="12328392" w:rsidR="00C81A03" w:rsidRPr="00E91CD0"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E91CD0">
        <w:rPr>
          <w:rFonts w:ascii="Times New Roman" w:hAnsi="Times New Roman" w:cs="Times New Roman"/>
          <w:b w:val="0"/>
          <w:sz w:val="24"/>
          <w:szCs w:val="24"/>
        </w:rPr>
        <w:t>Članak 8.</w:t>
      </w:r>
    </w:p>
    <w:p w14:paraId="36EE3388" w14:textId="77777777" w:rsidR="0065306D" w:rsidRPr="00874DE7" w:rsidRDefault="0065306D"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54CB10EE" w14:textId="7E947DBB" w:rsidR="00C81A03" w:rsidRDefault="009A7D89" w:rsidP="00874DE7">
      <w:pPr>
        <w:ind w:left="20" w:right="40" w:firstLine="680"/>
        <w:jc w:val="both"/>
        <w:rPr>
          <w:rFonts w:ascii="Times New Roman" w:hAnsi="Times New Roman" w:cs="Times New Roman"/>
        </w:rPr>
      </w:pPr>
      <w:r>
        <w:rPr>
          <w:rFonts w:ascii="Times New Roman" w:hAnsi="Times New Roman" w:cs="Times New Roman"/>
        </w:rPr>
        <w:t xml:space="preserve">(1) </w:t>
      </w:r>
      <w:r w:rsidR="00C81A03" w:rsidRPr="00C81A03">
        <w:rPr>
          <w:rFonts w:ascii="Times New Roman" w:hAnsi="Times New Roman" w:cs="Times New Roman"/>
        </w:rPr>
        <w:t>Sustav javne odvodnje čine komunalne vodne građevine za javnu odvodnju kojima se prikupljaju i odvode komunalne otpadne vode do uređaja za pročišćavanje otpadnih voda, odnosno do mjesta ispuštanja u prijemnik, zajedno s pripadajućim uređajima, objektima i opremom, koji čine tehničku, odnosno tehnološku cjelinu, a služe za zaštitu voda i tla od onečišćenja.</w:t>
      </w:r>
    </w:p>
    <w:p w14:paraId="1DBEC5CC" w14:textId="1161FA2E" w:rsidR="00263178" w:rsidRDefault="009A7D89" w:rsidP="00874DE7">
      <w:pPr>
        <w:ind w:left="20" w:right="40" w:firstLine="680"/>
        <w:jc w:val="both"/>
        <w:rPr>
          <w:rFonts w:ascii="Times New Roman" w:hAnsi="Times New Roman" w:cs="Times New Roman"/>
        </w:rPr>
      </w:pPr>
      <w:r>
        <w:rPr>
          <w:rFonts w:ascii="Times New Roman" w:hAnsi="Times New Roman" w:cs="Times New Roman"/>
        </w:rPr>
        <w:t xml:space="preserve">(2) </w:t>
      </w:r>
      <w:r w:rsidR="00263178">
        <w:rPr>
          <w:rFonts w:ascii="Times New Roman" w:hAnsi="Times New Roman" w:cs="Times New Roman"/>
        </w:rPr>
        <w:t>Prema načinu odvodnje sustav javne odvodnje aglomeracije Delnice je razdjelni.</w:t>
      </w:r>
    </w:p>
    <w:p w14:paraId="0902CB1F" w14:textId="21594454" w:rsidR="00C74BA6" w:rsidRPr="00C81A03" w:rsidRDefault="009A7D89" w:rsidP="00874DE7">
      <w:pPr>
        <w:ind w:left="20" w:right="40" w:firstLine="680"/>
        <w:jc w:val="both"/>
        <w:rPr>
          <w:rFonts w:ascii="Times New Roman" w:hAnsi="Times New Roman" w:cs="Times New Roman"/>
        </w:rPr>
      </w:pPr>
      <w:r>
        <w:rPr>
          <w:rFonts w:ascii="Times New Roman" w:hAnsi="Times New Roman" w:cs="Times New Roman"/>
        </w:rPr>
        <w:t xml:space="preserve">(3) </w:t>
      </w:r>
      <w:r w:rsidR="00C74BA6">
        <w:rPr>
          <w:rFonts w:ascii="Times New Roman" w:hAnsi="Times New Roman" w:cs="Times New Roman"/>
        </w:rPr>
        <w:t>Sustav javne odvodnje u vlasništvu je javnog isporučitelja.</w:t>
      </w:r>
    </w:p>
    <w:p w14:paraId="321D1EB6" w14:textId="77777777" w:rsidR="00C74BA6" w:rsidRDefault="00C74BA6" w:rsidP="00C74BA6">
      <w:pPr>
        <w:ind w:left="20" w:firstLine="680"/>
        <w:jc w:val="both"/>
        <w:rPr>
          <w:rFonts w:ascii="Times New Roman" w:hAnsi="Times New Roman" w:cs="Times New Roman"/>
          <w:color w:val="FF0000"/>
        </w:rPr>
      </w:pPr>
    </w:p>
    <w:p w14:paraId="1E4AB73E" w14:textId="2E892AA5" w:rsidR="00C81A03" w:rsidRPr="00E91CD0" w:rsidRDefault="00C81A03" w:rsidP="00185BD3">
      <w:pPr>
        <w:pStyle w:val="Odlomakpopisa"/>
        <w:numPr>
          <w:ilvl w:val="1"/>
          <w:numId w:val="1"/>
        </w:numPr>
        <w:tabs>
          <w:tab w:val="left" w:pos="298"/>
        </w:tabs>
        <w:spacing w:after="145"/>
        <w:ind w:left="709"/>
        <w:rPr>
          <w:rFonts w:ascii="Times New Roman" w:hAnsi="Times New Roman" w:cs="Times New Roman"/>
          <w:i/>
        </w:rPr>
      </w:pPr>
      <w:r w:rsidRPr="00E91CD0">
        <w:rPr>
          <w:rFonts w:ascii="Times New Roman" w:hAnsi="Times New Roman" w:cs="Times New Roman"/>
          <w:i/>
        </w:rPr>
        <w:t>Sustav interne odvodnje</w:t>
      </w:r>
    </w:p>
    <w:p w14:paraId="3364793A" w14:textId="77777777" w:rsidR="00C81A03" w:rsidRPr="00E91CD0"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E91CD0">
        <w:rPr>
          <w:rFonts w:ascii="Times New Roman" w:hAnsi="Times New Roman" w:cs="Times New Roman"/>
          <w:b w:val="0"/>
          <w:sz w:val="24"/>
          <w:szCs w:val="24"/>
        </w:rPr>
        <w:t>Članak 9.</w:t>
      </w:r>
    </w:p>
    <w:p w14:paraId="44BB1CD0"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308B6649" w14:textId="77777777" w:rsidR="00C81A03" w:rsidRPr="00C81A03" w:rsidRDefault="00C81A03" w:rsidP="00874DE7">
      <w:pPr>
        <w:spacing w:after="184"/>
        <w:ind w:left="20" w:right="40" w:firstLine="680"/>
        <w:jc w:val="both"/>
        <w:rPr>
          <w:rFonts w:ascii="Times New Roman" w:hAnsi="Times New Roman" w:cs="Times New Roman"/>
        </w:rPr>
      </w:pPr>
      <w:r w:rsidRPr="00C81A03">
        <w:rPr>
          <w:rFonts w:ascii="Times New Roman" w:hAnsi="Times New Roman" w:cs="Times New Roman"/>
        </w:rPr>
        <w:t>Sustav interne odvodnje koji je spojen na sustav javne odvodnje preko kanalizacijskog priključka čine kanalizacijski vodovi sa ili bez građevina za pročišćavanje otpadnih voda, crpne stanice i druge slične građevine za prikupljanje i odvodnju otpadnih voda iz građevina i drugih nekretnina u kojima nastaju otpadne vode, do kanalizacijskog priključka na sustav javne odvodnje.</w:t>
      </w:r>
    </w:p>
    <w:p w14:paraId="6EDFCB8B" w14:textId="77777777" w:rsidR="00C81A03" w:rsidRPr="00E91CD0"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E91CD0">
        <w:rPr>
          <w:rFonts w:ascii="Times New Roman" w:hAnsi="Times New Roman" w:cs="Times New Roman"/>
          <w:b w:val="0"/>
          <w:sz w:val="24"/>
          <w:szCs w:val="24"/>
        </w:rPr>
        <w:t>Članak 10.</w:t>
      </w:r>
    </w:p>
    <w:p w14:paraId="594D1F6B"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1A908936" w14:textId="77777777" w:rsidR="00C81A03" w:rsidRPr="00C81A03" w:rsidRDefault="00C81A03" w:rsidP="00874DE7">
      <w:pPr>
        <w:spacing w:after="176"/>
        <w:ind w:left="20" w:right="40" w:firstLine="680"/>
        <w:jc w:val="both"/>
        <w:rPr>
          <w:rFonts w:ascii="Times New Roman" w:hAnsi="Times New Roman" w:cs="Times New Roman"/>
        </w:rPr>
      </w:pPr>
      <w:r w:rsidRPr="00C81A03">
        <w:rPr>
          <w:rFonts w:ascii="Times New Roman" w:hAnsi="Times New Roman" w:cs="Times New Roman"/>
        </w:rPr>
        <w:t xml:space="preserve">Ukoliko sustav interne odvodnje nije spojen na sustav javne odvodnje, sustav interne odvodnje čine kanalizacijski vodovi, crpne stanice i druge slične građevine za prikupljanje i odvodnju otpadnih voda iz građevina i drugih nekretnina u kojima nastaju otpadne vode, sabirne jame, odnosno odgovarajući uređaj za pročišćavanje otpadnih voda s ispusnom građevinom i </w:t>
      </w:r>
      <w:proofErr w:type="spellStart"/>
      <w:r w:rsidRPr="00C81A03">
        <w:rPr>
          <w:rFonts w:ascii="Times New Roman" w:hAnsi="Times New Roman" w:cs="Times New Roman"/>
        </w:rPr>
        <w:t>upojnom</w:t>
      </w:r>
      <w:proofErr w:type="spellEnd"/>
      <w:r w:rsidRPr="00C81A03">
        <w:rPr>
          <w:rFonts w:ascii="Times New Roman" w:hAnsi="Times New Roman" w:cs="Times New Roman"/>
        </w:rPr>
        <w:t xml:space="preserve"> građevinom.</w:t>
      </w:r>
    </w:p>
    <w:p w14:paraId="35EC9DE1" w14:textId="77777777" w:rsidR="00C81A03" w:rsidRPr="00E91CD0"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E91CD0">
        <w:rPr>
          <w:rFonts w:ascii="Times New Roman" w:hAnsi="Times New Roman" w:cs="Times New Roman"/>
          <w:b w:val="0"/>
          <w:sz w:val="24"/>
          <w:szCs w:val="24"/>
        </w:rPr>
        <w:t>Članak 11.</w:t>
      </w:r>
    </w:p>
    <w:p w14:paraId="7EBB2D20"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5171A298" w14:textId="06F0069E" w:rsidR="00C81A03" w:rsidRPr="00430526" w:rsidRDefault="009A7D89" w:rsidP="00874DE7">
      <w:pPr>
        <w:ind w:left="20" w:right="40" w:firstLine="680"/>
        <w:jc w:val="both"/>
        <w:rPr>
          <w:rFonts w:ascii="Times New Roman" w:hAnsi="Times New Roman" w:cs="Times New Roman"/>
          <w:color w:val="auto"/>
        </w:rPr>
      </w:pPr>
      <w:r>
        <w:rPr>
          <w:rFonts w:ascii="Times New Roman" w:hAnsi="Times New Roman" w:cs="Times New Roman"/>
          <w:color w:val="auto"/>
        </w:rPr>
        <w:t xml:space="preserve">(1) </w:t>
      </w:r>
      <w:r w:rsidR="00C81A03" w:rsidRPr="00430526">
        <w:rPr>
          <w:rFonts w:ascii="Times New Roman" w:hAnsi="Times New Roman" w:cs="Times New Roman"/>
          <w:color w:val="auto"/>
        </w:rPr>
        <w:t>Otpadne vode ispuštaju se iz sustava interne odvodnje u sustav javne odvodnje preko kanalizacijskog priključka.</w:t>
      </w:r>
    </w:p>
    <w:p w14:paraId="0F77839A" w14:textId="0E117615" w:rsidR="00C81A03" w:rsidRPr="00430526" w:rsidRDefault="009A7D89" w:rsidP="00874DE7">
      <w:pPr>
        <w:ind w:left="20" w:right="40" w:firstLine="680"/>
        <w:jc w:val="both"/>
        <w:rPr>
          <w:rFonts w:ascii="Times New Roman" w:hAnsi="Times New Roman" w:cs="Times New Roman"/>
          <w:color w:val="auto"/>
        </w:rPr>
      </w:pPr>
      <w:r>
        <w:rPr>
          <w:rFonts w:ascii="Times New Roman" w:hAnsi="Times New Roman" w:cs="Times New Roman"/>
          <w:color w:val="auto"/>
        </w:rPr>
        <w:lastRenderedPageBreak/>
        <w:t xml:space="preserve">(2) </w:t>
      </w:r>
      <w:r w:rsidR="00C81A03" w:rsidRPr="00430526">
        <w:rPr>
          <w:rFonts w:ascii="Times New Roman" w:hAnsi="Times New Roman" w:cs="Times New Roman"/>
          <w:color w:val="auto"/>
        </w:rPr>
        <w:t>Na kanalizacijskom priključku se, u pravilu, nalazi priključno okno na mjestu spoja sustava interne odvodnje sa priključkom na sustav javne odvodnje.</w:t>
      </w:r>
      <w:r w:rsidR="00747EAF" w:rsidRPr="00430526">
        <w:rPr>
          <w:rFonts w:ascii="Times New Roman" w:hAnsi="Times New Roman" w:cs="Times New Roman"/>
          <w:color w:val="auto"/>
        </w:rPr>
        <w:t xml:space="preserve"> </w:t>
      </w:r>
      <w:r w:rsidR="00C81A03" w:rsidRPr="00430526">
        <w:rPr>
          <w:rFonts w:ascii="Times New Roman" w:hAnsi="Times New Roman" w:cs="Times New Roman"/>
          <w:color w:val="auto"/>
        </w:rPr>
        <w:t>Ukoliko na kanalizacijskom priključku nema priključnog okna, priključnim oknom smatra se revizijsko okno na sustavu javne odvodnje na koji se priključuje sustav interne odvodnje.</w:t>
      </w:r>
    </w:p>
    <w:p w14:paraId="77007160" w14:textId="08BE4BA1" w:rsidR="00C81A03" w:rsidRPr="00430526" w:rsidRDefault="009A7D89" w:rsidP="00874DE7">
      <w:pPr>
        <w:spacing w:after="180"/>
        <w:ind w:left="20" w:right="40" w:firstLine="680"/>
        <w:jc w:val="both"/>
        <w:rPr>
          <w:rFonts w:ascii="Times New Roman" w:hAnsi="Times New Roman" w:cs="Times New Roman"/>
          <w:color w:val="auto"/>
        </w:rPr>
      </w:pPr>
      <w:r>
        <w:rPr>
          <w:rFonts w:ascii="Times New Roman" w:hAnsi="Times New Roman" w:cs="Times New Roman"/>
          <w:color w:val="auto"/>
        </w:rPr>
        <w:t xml:space="preserve">(3) </w:t>
      </w:r>
      <w:r w:rsidR="00C81A03" w:rsidRPr="00430526">
        <w:rPr>
          <w:rFonts w:ascii="Times New Roman" w:hAnsi="Times New Roman" w:cs="Times New Roman"/>
          <w:color w:val="auto"/>
        </w:rPr>
        <w:t>Ukoliko ne postoji priključno okno na kanalizacijskom priključku niti revizijsko okno na sustavu javne odvodnje, priključnim oknom smatra se zadnje revizijsko okno na sustavu interne odvodnje prije priključka na sustav javne odvodnje.</w:t>
      </w:r>
    </w:p>
    <w:p w14:paraId="670A662F" w14:textId="49B81A0F" w:rsidR="00C81A03" w:rsidRPr="00E91CD0" w:rsidRDefault="00C81A03" w:rsidP="00874DE7">
      <w:pPr>
        <w:pStyle w:val="Corpodeltesto20"/>
        <w:shd w:val="clear" w:color="auto" w:fill="auto"/>
        <w:spacing w:after="0" w:line="240" w:lineRule="auto"/>
        <w:ind w:left="20" w:firstLine="0"/>
        <w:jc w:val="center"/>
        <w:rPr>
          <w:rFonts w:ascii="Times New Roman" w:hAnsi="Times New Roman" w:cs="Times New Roman"/>
          <w:b w:val="0"/>
          <w:sz w:val="24"/>
          <w:szCs w:val="24"/>
        </w:rPr>
      </w:pPr>
      <w:r w:rsidRPr="00E91CD0">
        <w:rPr>
          <w:rFonts w:ascii="Times New Roman" w:hAnsi="Times New Roman" w:cs="Times New Roman"/>
          <w:b w:val="0"/>
          <w:sz w:val="24"/>
          <w:szCs w:val="24"/>
        </w:rPr>
        <w:t>Članak 12.</w:t>
      </w:r>
    </w:p>
    <w:p w14:paraId="57A17A06" w14:textId="77777777" w:rsidR="00874DE7" w:rsidRPr="00874DE7" w:rsidRDefault="00874DE7" w:rsidP="00874DE7">
      <w:pPr>
        <w:pStyle w:val="Corpodeltesto20"/>
        <w:shd w:val="clear" w:color="auto" w:fill="auto"/>
        <w:spacing w:after="0" w:line="240" w:lineRule="auto"/>
        <w:ind w:left="20" w:firstLine="0"/>
        <w:jc w:val="center"/>
        <w:rPr>
          <w:rFonts w:ascii="Times New Roman" w:hAnsi="Times New Roman" w:cs="Times New Roman"/>
          <w:sz w:val="24"/>
          <w:szCs w:val="24"/>
        </w:rPr>
      </w:pPr>
    </w:p>
    <w:p w14:paraId="14FF1216" w14:textId="77777777" w:rsidR="00C81A03" w:rsidRDefault="00C81A03" w:rsidP="00874DE7">
      <w:pPr>
        <w:ind w:left="20" w:right="40" w:firstLine="680"/>
        <w:jc w:val="both"/>
        <w:rPr>
          <w:rFonts w:ascii="Times New Roman" w:hAnsi="Times New Roman" w:cs="Times New Roman"/>
        </w:rPr>
      </w:pPr>
      <w:r w:rsidRPr="00C81A03">
        <w:rPr>
          <w:rFonts w:ascii="Times New Roman" w:hAnsi="Times New Roman" w:cs="Times New Roman"/>
        </w:rPr>
        <w:t>Javnom isporučitelju vodne usluge mora biti osiguran nesmetan pristup do priključnog okna radi kontrole funkcionalnosti kanalizacijskog priključka, mjerenja protoka i uzimanja uzoraka za kontrolu kvalitete otpadnih voda.</w:t>
      </w:r>
    </w:p>
    <w:p w14:paraId="68D30C2C" w14:textId="77777777" w:rsidR="00874DE7" w:rsidRPr="00C81A03" w:rsidRDefault="00874DE7" w:rsidP="00874DE7">
      <w:pPr>
        <w:ind w:left="20" w:right="40" w:firstLine="680"/>
        <w:jc w:val="both"/>
        <w:rPr>
          <w:rFonts w:ascii="Times New Roman" w:hAnsi="Times New Roman" w:cs="Times New Roman"/>
        </w:rPr>
      </w:pPr>
    </w:p>
    <w:p w14:paraId="186596E2" w14:textId="77777777" w:rsidR="00C81A03" w:rsidRPr="00E91CD0" w:rsidRDefault="00C81A03" w:rsidP="00874DE7">
      <w:pPr>
        <w:pStyle w:val="Corpodeltesto20"/>
        <w:shd w:val="clear" w:color="auto" w:fill="auto"/>
        <w:spacing w:after="0" w:line="240" w:lineRule="auto"/>
        <w:ind w:left="20" w:firstLine="0"/>
        <w:jc w:val="center"/>
        <w:rPr>
          <w:rFonts w:ascii="Times New Roman" w:hAnsi="Times New Roman" w:cs="Times New Roman"/>
          <w:b w:val="0"/>
          <w:sz w:val="24"/>
          <w:szCs w:val="24"/>
        </w:rPr>
      </w:pPr>
      <w:r w:rsidRPr="00E91CD0">
        <w:rPr>
          <w:rFonts w:ascii="Times New Roman" w:hAnsi="Times New Roman" w:cs="Times New Roman"/>
          <w:b w:val="0"/>
          <w:sz w:val="24"/>
          <w:szCs w:val="24"/>
        </w:rPr>
        <w:t>Članak 13.</w:t>
      </w:r>
    </w:p>
    <w:p w14:paraId="0386E594" w14:textId="77777777" w:rsidR="00874DE7" w:rsidRPr="00874DE7" w:rsidRDefault="00874DE7" w:rsidP="00874DE7">
      <w:pPr>
        <w:pStyle w:val="Corpodeltesto20"/>
        <w:shd w:val="clear" w:color="auto" w:fill="auto"/>
        <w:spacing w:after="0" w:line="240" w:lineRule="auto"/>
        <w:ind w:left="20" w:firstLine="0"/>
        <w:jc w:val="center"/>
        <w:rPr>
          <w:rFonts w:ascii="Times New Roman" w:hAnsi="Times New Roman" w:cs="Times New Roman"/>
          <w:sz w:val="24"/>
          <w:szCs w:val="24"/>
        </w:rPr>
      </w:pPr>
    </w:p>
    <w:p w14:paraId="279CCC1D" w14:textId="5E412A09" w:rsidR="005E4136" w:rsidRDefault="00430526" w:rsidP="00F76105">
      <w:pPr>
        <w:spacing w:after="184"/>
        <w:ind w:left="20" w:right="40" w:firstLine="680"/>
        <w:jc w:val="both"/>
        <w:rPr>
          <w:rFonts w:ascii="Times New Roman" w:hAnsi="Times New Roman" w:cs="Times New Roman"/>
        </w:rPr>
      </w:pPr>
      <w:r>
        <w:rPr>
          <w:rFonts w:ascii="Times New Roman" w:hAnsi="Times New Roman" w:cs="Times New Roman"/>
        </w:rPr>
        <w:t>Svoj kanalizacijski priključak i s</w:t>
      </w:r>
      <w:r w:rsidR="00C81A03" w:rsidRPr="00C81A03">
        <w:rPr>
          <w:rFonts w:ascii="Times New Roman" w:hAnsi="Times New Roman" w:cs="Times New Roman"/>
        </w:rPr>
        <w:t>ustav interne odvodnje gradi i održava o svom trošku vlasnik građevine ili druge nekretni</w:t>
      </w:r>
      <w:r>
        <w:rPr>
          <w:rFonts w:ascii="Times New Roman" w:hAnsi="Times New Roman" w:cs="Times New Roman"/>
        </w:rPr>
        <w:t>ne u kojoj nastaju otpadne vode, a u skladu sa odredbama Zakona o vodama, Zakona o prostornom uređenju i gradnji te uvjetima priključenja na javni kanalizacijski sustav.</w:t>
      </w:r>
    </w:p>
    <w:p w14:paraId="77CF1E85" w14:textId="7AFBC40B" w:rsidR="00C81A03" w:rsidRPr="00E91CD0" w:rsidRDefault="00C81A03" w:rsidP="00874DE7">
      <w:pPr>
        <w:pStyle w:val="Corpodeltesto20"/>
        <w:shd w:val="clear" w:color="auto" w:fill="auto"/>
        <w:spacing w:after="0" w:line="240" w:lineRule="auto"/>
        <w:ind w:left="20" w:firstLine="0"/>
        <w:jc w:val="center"/>
        <w:rPr>
          <w:rFonts w:ascii="Times New Roman" w:hAnsi="Times New Roman" w:cs="Times New Roman"/>
          <w:b w:val="0"/>
          <w:sz w:val="24"/>
          <w:szCs w:val="24"/>
        </w:rPr>
      </w:pPr>
      <w:r w:rsidRPr="00E91CD0">
        <w:rPr>
          <w:rFonts w:ascii="Times New Roman" w:hAnsi="Times New Roman" w:cs="Times New Roman"/>
          <w:b w:val="0"/>
          <w:sz w:val="24"/>
          <w:szCs w:val="24"/>
        </w:rPr>
        <w:t>Članak 14.</w:t>
      </w:r>
    </w:p>
    <w:p w14:paraId="69222053" w14:textId="77777777" w:rsidR="00874DE7" w:rsidRPr="00874DE7" w:rsidRDefault="00874DE7" w:rsidP="00874DE7">
      <w:pPr>
        <w:pStyle w:val="Corpodeltesto20"/>
        <w:shd w:val="clear" w:color="auto" w:fill="auto"/>
        <w:spacing w:after="0" w:line="240" w:lineRule="auto"/>
        <w:ind w:left="20" w:firstLine="0"/>
        <w:jc w:val="center"/>
        <w:rPr>
          <w:rFonts w:ascii="Times New Roman" w:hAnsi="Times New Roman" w:cs="Times New Roman"/>
          <w:sz w:val="24"/>
          <w:szCs w:val="24"/>
        </w:rPr>
      </w:pPr>
    </w:p>
    <w:p w14:paraId="5FD2BF3D" w14:textId="57859C08" w:rsidR="00C81A03" w:rsidRPr="00C81A03" w:rsidRDefault="009A7D89" w:rsidP="00874DE7">
      <w:pPr>
        <w:ind w:left="20" w:right="40" w:firstLine="680"/>
        <w:jc w:val="both"/>
        <w:rPr>
          <w:rFonts w:ascii="Times New Roman" w:hAnsi="Times New Roman" w:cs="Times New Roman"/>
        </w:rPr>
      </w:pPr>
      <w:r>
        <w:rPr>
          <w:rFonts w:ascii="Times New Roman" w:hAnsi="Times New Roman" w:cs="Times New Roman"/>
        </w:rPr>
        <w:t xml:space="preserve">(1) </w:t>
      </w:r>
      <w:r w:rsidR="00C81A03" w:rsidRPr="00C81A03">
        <w:rPr>
          <w:rFonts w:ascii="Times New Roman" w:hAnsi="Times New Roman" w:cs="Times New Roman"/>
        </w:rPr>
        <w:t>Spoj internog sustava odvodnje na priključno okno izvodi javni isporučitelj vodne usluge ili njegov ugovaratelj na zahtjev i o trošku vlasnika građevine ili druge nekretnine u kojima nastaju otpadne vode.</w:t>
      </w:r>
    </w:p>
    <w:p w14:paraId="32FF68CB" w14:textId="5EAA4BFF" w:rsidR="00C81A03" w:rsidRPr="00C81A03" w:rsidRDefault="009A7D89" w:rsidP="00874DE7">
      <w:pPr>
        <w:ind w:left="20" w:right="40" w:firstLine="680"/>
        <w:jc w:val="both"/>
        <w:rPr>
          <w:rFonts w:ascii="Times New Roman" w:hAnsi="Times New Roman" w:cs="Times New Roman"/>
        </w:rPr>
      </w:pPr>
      <w:r>
        <w:rPr>
          <w:rFonts w:ascii="Times New Roman" w:hAnsi="Times New Roman" w:cs="Times New Roman"/>
        </w:rPr>
        <w:t xml:space="preserve">(2) </w:t>
      </w:r>
      <w:r w:rsidR="00C81A03" w:rsidRPr="00C81A03">
        <w:rPr>
          <w:rFonts w:ascii="Times New Roman" w:hAnsi="Times New Roman" w:cs="Times New Roman"/>
        </w:rPr>
        <w:t xml:space="preserve">Na traženje vlasnika građevine ili zakonitog posjednika nekretnine isporučitelj vodnih usluga može dopustiti da isti sam izvede radove (ili dio radova) koji su potrebni za priključenje građevine na sustav javne odvodnje, uz uvjet da se radovi koje on izvodi odnosno organizira, obave zakonito, prema </w:t>
      </w:r>
      <w:r w:rsidR="00430526">
        <w:rPr>
          <w:rFonts w:ascii="Times New Roman" w:hAnsi="Times New Roman" w:cs="Times New Roman"/>
        </w:rPr>
        <w:t>Općim i tehničkim</w:t>
      </w:r>
      <w:r w:rsidR="00C81A03" w:rsidRPr="00C81A03">
        <w:rPr>
          <w:rFonts w:ascii="Times New Roman" w:hAnsi="Times New Roman" w:cs="Times New Roman"/>
        </w:rPr>
        <w:t xml:space="preserve"> uvjetima isporučitelja vodnih usluga i pravilima struke, uz nadzor ovlaštene osobe isporučitelja vodnih usluga.</w:t>
      </w:r>
    </w:p>
    <w:p w14:paraId="0B64013A" w14:textId="4547611D" w:rsidR="00C81A03" w:rsidRDefault="006C4AE7" w:rsidP="00874DE7">
      <w:pPr>
        <w:spacing w:after="180"/>
        <w:ind w:left="20" w:right="40" w:firstLine="680"/>
        <w:jc w:val="both"/>
        <w:rPr>
          <w:rFonts w:ascii="Times New Roman" w:hAnsi="Times New Roman" w:cs="Times New Roman"/>
        </w:rPr>
      </w:pPr>
      <w:r>
        <w:rPr>
          <w:rFonts w:ascii="Times New Roman" w:hAnsi="Times New Roman" w:cs="Times New Roman"/>
        </w:rPr>
        <w:t xml:space="preserve">(3) </w:t>
      </w:r>
      <w:r w:rsidR="00C81A03" w:rsidRPr="00C81A03">
        <w:rPr>
          <w:rFonts w:ascii="Times New Roman" w:hAnsi="Times New Roman" w:cs="Times New Roman"/>
        </w:rPr>
        <w:t>U slučaju iz stavka 2. ovog članka, isporučitelj vodnih usluga može uvjetovati da montažu i polaganje cijevi izvodi isključivo isporučitelj vodnih usluga ili njegov ugovaratelj, zbog složenosti zahvata, tehničkih ili drugih opravdanih razloga.</w:t>
      </w:r>
    </w:p>
    <w:p w14:paraId="5D3F0DE1" w14:textId="1F7B8CBB" w:rsidR="00874DE7" w:rsidRDefault="00C81A03" w:rsidP="00874DE7">
      <w:pPr>
        <w:pStyle w:val="Corpodeltesto20"/>
        <w:shd w:val="clear" w:color="auto" w:fill="auto"/>
        <w:spacing w:after="0" w:line="240" w:lineRule="auto"/>
        <w:ind w:left="20" w:firstLine="0"/>
        <w:jc w:val="center"/>
        <w:rPr>
          <w:rFonts w:ascii="Times New Roman" w:hAnsi="Times New Roman" w:cs="Times New Roman"/>
          <w:b w:val="0"/>
          <w:sz w:val="24"/>
          <w:szCs w:val="24"/>
        </w:rPr>
      </w:pPr>
      <w:r w:rsidRPr="00E91CD0">
        <w:rPr>
          <w:rFonts w:ascii="Times New Roman" w:hAnsi="Times New Roman" w:cs="Times New Roman"/>
          <w:b w:val="0"/>
          <w:sz w:val="24"/>
          <w:szCs w:val="24"/>
        </w:rPr>
        <w:t>Članak 15.</w:t>
      </w:r>
    </w:p>
    <w:p w14:paraId="61D29B07" w14:textId="77777777" w:rsidR="00F76105" w:rsidRPr="00E91CD0" w:rsidRDefault="00F76105" w:rsidP="00874DE7">
      <w:pPr>
        <w:pStyle w:val="Corpodeltesto20"/>
        <w:shd w:val="clear" w:color="auto" w:fill="auto"/>
        <w:spacing w:after="0" w:line="240" w:lineRule="auto"/>
        <w:ind w:left="20" w:firstLine="0"/>
        <w:jc w:val="center"/>
        <w:rPr>
          <w:rFonts w:ascii="Times New Roman" w:hAnsi="Times New Roman" w:cs="Times New Roman"/>
          <w:b w:val="0"/>
          <w:sz w:val="24"/>
          <w:szCs w:val="24"/>
        </w:rPr>
      </w:pPr>
    </w:p>
    <w:p w14:paraId="69BD5989" w14:textId="4DE0BA43" w:rsidR="00F76105" w:rsidRDefault="006C4AE7" w:rsidP="00F76105">
      <w:pPr>
        <w:ind w:firstLine="709"/>
        <w:jc w:val="both"/>
        <w:rPr>
          <w:rFonts w:ascii="Times New Roman" w:hAnsi="Times New Roman" w:cs="Times New Roman"/>
        </w:rPr>
      </w:pPr>
      <w:r>
        <w:rPr>
          <w:rFonts w:ascii="Times New Roman" w:hAnsi="Times New Roman" w:cs="Times New Roman"/>
        </w:rPr>
        <w:t xml:space="preserve">(1) </w:t>
      </w:r>
      <w:r w:rsidR="00E512E5" w:rsidRPr="00E512E5">
        <w:rPr>
          <w:rFonts w:ascii="Times New Roman" w:hAnsi="Times New Roman" w:cs="Times New Roman"/>
        </w:rPr>
        <w:t xml:space="preserve">Vlasnici građevine ili zakoniti posjednici nekretnine koja se nalazi na nižoj točki od priključnog okna na sustav javne odvodnje priključuju </w:t>
      </w:r>
      <w:r w:rsidR="00E77659">
        <w:rPr>
          <w:rFonts w:ascii="Times New Roman" w:hAnsi="Times New Roman" w:cs="Times New Roman"/>
        </w:rPr>
        <w:t>interni sustav odvodnje putem</w:t>
      </w:r>
      <w:r w:rsidR="00E512E5" w:rsidRPr="00E512E5">
        <w:rPr>
          <w:rFonts w:ascii="Times New Roman" w:hAnsi="Times New Roman" w:cs="Times New Roman"/>
        </w:rPr>
        <w:t xml:space="preserve"> pumpe i tlačnog voda.</w:t>
      </w:r>
    </w:p>
    <w:p w14:paraId="08F4774E" w14:textId="6D53BE3C" w:rsidR="00DA6588" w:rsidRDefault="006C4AE7" w:rsidP="00F76105">
      <w:pPr>
        <w:ind w:firstLine="709"/>
        <w:jc w:val="both"/>
        <w:rPr>
          <w:rFonts w:ascii="Times New Roman" w:hAnsi="Times New Roman" w:cs="Times New Roman"/>
        </w:rPr>
      </w:pPr>
      <w:r>
        <w:rPr>
          <w:rFonts w:ascii="Times New Roman" w:hAnsi="Times New Roman" w:cs="Times New Roman"/>
        </w:rPr>
        <w:t xml:space="preserve">(2) </w:t>
      </w:r>
      <w:r w:rsidR="00E512E5" w:rsidRPr="00E512E5">
        <w:rPr>
          <w:rFonts w:ascii="Times New Roman" w:hAnsi="Times New Roman" w:cs="Times New Roman"/>
        </w:rPr>
        <w:t xml:space="preserve">Ako ne postoji mogućnost priključenja na sustav javne odvodnje, sustav interne odvodnje mora se, dok se ne steknu uvjeti za priključenje na sustav javne odvodnje, priključiti na sabirnu ili septičku jamu, odnosno prijemnik nakon pročišćavanja otpadnih voda na uređaju odgovarajućeg kapaciteta i stupnja pročišćavanja. </w:t>
      </w:r>
    </w:p>
    <w:p w14:paraId="0CAF15F2" w14:textId="5F113DBA" w:rsidR="002F4EAE" w:rsidRDefault="002F4EAE" w:rsidP="00F76105">
      <w:pPr>
        <w:ind w:firstLine="709"/>
        <w:jc w:val="both"/>
        <w:rPr>
          <w:rFonts w:ascii="Times New Roman" w:hAnsi="Times New Roman" w:cs="Times New Roman"/>
        </w:rPr>
      </w:pPr>
    </w:p>
    <w:p w14:paraId="5630627C" w14:textId="7C6D8DDB" w:rsidR="00C81A03" w:rsidRPr="00E91CD0" w:rsidRDefault="00C81A03" w:rsidP="00185BD3">
      <w:pPr>
        <w:pStyle w:val="Odlomakpopisa"/>
        <w:numPr>
          <w:ilvl w:val="1"/>
          <w:numId w:val="1"/>
        </w:numPr>
        <w:tabs>
          <w:tab w:val="left" w:pos="298"/>
        </w:tabs>
        <w:spacing w:after="140"/>
        <w:ind w:left="709"/>
        <w:rPr>
          <w:rFonts w:ascii="Times New Roman" w:hAnsi="Times New Roman" w:cs="Times New Roman"/>
          <w:i/>
        </w:rPr>
      </w:pPr>
      <w:r w:rsidRPr="00E91CD0">
        <w:rPr>
          <w:rFonts w:ascii="Times New Roman" w:hAnsi="Times New Roman" w:cs="Times New Roman"/>
          <w:i/>
        </w:rPr>
        <w:t>Sustav oborinske odvodnje</w:t>
      </w:r>
    </w:p>
    <w:p w14:paraId="193F0046" w14:textId="77777777" w:rsidR="00C81A03" w:rsidRPr="00F76105" w:rsidRDefault="00C81A03" w:rsidP="00874DE7">
      <w:pPr>
        <w:pStyle w:val="Corpodeltesto20"/>
        <w:shd w:val="clear" w:color="auto" w:fill="auto"/>
        <w:spacing w:after="0" w:line="240" w:lineRule="auto"/>
        <w:ind w:left="20" w:firstLine="0"/>
        <w:jc w:val="center"/>
        <w:rPr>
          <w:rFonts w:ascii="Times New Roman" w:hAnsi="Times New Roman" w:cs="Times New Roman"/>
          <w:b w:val="0"/>
          <w:sz w:val="24"/>
          <w:szCs w:val="24"/>
        </w:rPr>
      </w:pPr>
      <w:r w:rsidRPr="00F76105">
        <w:rPr>
          <w:rFonts w:ascii="Times New Roman" w:hAnsi="Times New Roman" w:cs="Times New Roman"/>
          <w:b w:val="0"/>
          <w:sz w:val="24"/>
          <w:szCs w:val="24"/>
        </w:rPr>
        <w:t>Članak 16.</w:t>
      </w:r>
    </w:p>
    <w:p w14:paraId="570468FF" w14:textId="77777777" w:rsidR="00874DE7" w:rsidRPr="00874DE7" w:rsidRDefault="00874DE7" w:rsidP="00874DE7">
      <w:pPr>
        <w:pStyle w:val="Corpodeltesto20"/>
        <w:shd w:val="clear" w:color="auto" w:fill="auto"/>
        <w:spacing w:after="0" w:line="240" w:lineRule="auto"/>
        <w:ind w:left="20" w:firstLine="0"/>
        <w:jc w:val="center"/>
        <w:rPr>
          <w:rFonts w:ascii="Times New Roman" w:hAnsi="Times New Roman" w:cs="Times New Roman"/>
          <w:sz w:val="24"/>
          <w:szCs w:val="24"/>
        </w:rPr>
      </w:pPr>
    </w:p>
    <w:p w14:paraId="20FA2D03" w14:textId="047A3640" w:rsidR="00C81A03" w:rsidRPr="00C81A03" w:rsidRDefault="006C4AE7" w:rsidP="00874DE7">
      <w:pPr>
        <w:ind w:left="20" w:right="40" w:firstLine="680"/>
        <w:jc w:val="both"/>
        <w:rPr>
          <w:rFonts w:ascii="Times New Roman" w:hAnsi="Times New Roman" w:cs="Times New Roman"/>
        </w:rPr>
      </w:pPr>
      <w:r>
        <w:rPr>
          <w:rFonts w:ascii="Times New Roman" w:hAnsi="Times New Roman" w:cs="Times New Roman"/>
        </w:rPr>
        <w:t xml:space="preserve">(1) </w:t>
      </w:r>
      <w:r w:rsidR="00C81A03" w:rsidRPr="00C81A03">
        <w:rPr>
          <w:rFonts w:ascii="Times New Roman" w:hAnsi="Times New Roman" w:cs="Times New Roman"/>
        </w:rPr>
        <w:t xml:space="preserve">Sustav oborinske odvodnje čine cjevovodi, zatvoreni ili otvoreni kanali, prirodna korita, slivnici i druge građevine kojima se oborinske vode prikupljaju, pročišćavaju i odvode u sustav javne </w:t>
      </w:r>
      <w:r w:rsidR="00E77659">
        <w:rPr>
          <w:rFonts w:ascii="Times New Roman" w:hAnsi="Times New Roman" w:cs="Times New Roman"/>
        </w:rPr>
        <w:t xml:space="preserve">oborinske </w:t>
      </w:r>
      <w:r w:rsidR="00C81A03" w:rsidRPr="00C81A03">
        <w:rPr>
          <w:rFonts w:ascii="Times New Roman" w:hAnsi="Times New Roman" w:cs="Times New Roman"/>
        </w:rPr>
        <w:t>odvodnje ili izravno u prijemnik.</w:t>
      </w:r>
    </w:p>
    <w:p w14:paraId="6418F96C" w14:textId="20142E79" w:rsidR="00310A16" w:rsidRDefault="006C4AE7" w:rsidP="00874DE7">
      <w:pPr>
        <w:ind w:left="20" w:right="40" w:firstLine="680"/>
        <w:jc w:val="both"/>
        <w:rPr>
          <w:rFonts w:ascii="Times New Roman" w:hAnsi="Times New Roman" w:cs="Times New Roman"/>
        </w:rPr>
      </w:pPr>
      <w:r>
        <w:rPr>
          <w:rFonts w:ascii="Times New Roman" w:hAnsi="Times New Roman" w:cs="Times New Roman"/>
        </w:rPr>
        <w:lastRenderedPageBreak/>
        <w:t xml:space="preserve">(2) </w:t>
      </w:r>
      <w:r w:rsidR="00C81A03" w:rsidRPr="00C81A03">
        <w:rPr>
          <w:rFonts w:ascii="Times New Roman" w:hAnsi="Times New Roman" w:cs="Times New Roman"/>
        </w:rPr>
        <w:t xml:space="preserve">Građevine za oborinsku odvodnju stambenih zgrada, poslovnih i drugih prostora grade i održavaju njihovi vlasnici kao internu odvodnju na način da oborinske vode prikupljaju i ispuštaju unutar građevinskih čestica zgrada putem retencija i </w:t>
      </w:r>
      <w:proofErr w:type="spellStart"/>
      <w:r w:rsidR="00C81A03" w:rsidRPr="00C81A03">
        <w:rPr>
          <w:rFonts w:ascii="Times New Roman" w:hAnsi="Times New Roman" w:cs="Times New Roman"/>
        </w:rPr>
        <w:t>upojnih</w:t>
      </w:r>
      <w:proofErr w:type="spellEnd"/>
      <w:r w:rsidR="00C81A03" w:rsidRPr="00C81A03">
        <w:rPr>
          <w:rFonts w:ascii="Times New Roman" w:hAnsi="Times New Roman" w:cs="Times New Roman"/>
        </w:rPr>
        <w:t xml:space="preserve"> građevina.</w:t>
      </w:r>
    </w:p>
    <w:p w14:paraId="44DECB99" w14:textId="570D7698" w:rsidR="00834272" w:rsidRPr="00C81A03" w:rsidRDefault="006C4AE7" w:rsidP="00874DE7">
      <w:pPr>
        <w:ind w:left="20" w:right="40" w:firstLine="680"/>
        <w:jc w:val="both"/>
        <w:rPr>
          <w:rFonts w:ascii="Times New Roman" w:hAnsi="Times New Roman" w:cs="Times New Roman"/>
        </w:rPr>
      </w:pPr>
      <w:r>
        <w:rPr>
          <w:rFonts w:ascii="Times New Roman" w:hAnsi="Times New Roman" w:cs="Times New Roman"/>
        </w:rPr>
        <w:t xml:space="preserve">(3) </w:t>
      </w:r>
      <w:r w:rsidR="00C81A03" w:rsidRPr="00C81A03">
        <w:rPr>
          <w:rFonts w:ascii="Times New Roman" w:hAnsi="Times New Roman" w:cs="Times New Roman"/>
        </w:rPr>
        <w:t>Nije dozvoljeno priključivanje interne odvodnje oborinskih voda na javni sustav odvodnje.</w:t>
      </w:r>
      <w:r w:rsidR="00413418">
        <w:rPr>
          <w:rFonts w:ascii="Times New Roman" w:hAnsi="Times New Roman" w:cs="Times New Roman"/>
        </w:rPr>
        <w:t xml:space="preserve"> Korisnik usluge/potrošač dužan je </w:t>
      </w:r>
      <w:r w:rsidR="00413418" w:rsidRPr="00601AF9">
        <w:rPr>
          <w:rFonts w:ascii="Times New Roman" w:hAnsi="Times New Roman" w:cs="Times New Roman"/>
          <w:color w:val="auto"/>
        </w:rPr>
        <w:t>dopustiti stručnim službama isporučitelja</w:t>
      </w:r>
      <w:r w:rsidR="00601AF9" w:rsidRPr="00601AF9">
        <w:rPr>
          <w:rFonts w:ascii="Times New Roman" w:hAnsi="Times New Roman" w:cs="Times New Roman"/>
          <w:color w:val="auto"/>
        </w:rPr>
        <w:t xml:space="preserve"> vodne usluge</w:t>
      </w:r>
      <w:r w:rsidR="00413418" w:rsidRPr="00413418">
        <w:rPr>
          <w:rFonts w:ascii="Times New Roman" w:hAnsi="Times New Roman" w:cs="Times New Roman"/>
          <w:color w:val="FF0000"/>
        </w:rPr>
        <w:t xml:space="preserve"> </w:t>
      </w:r>
      <w:r w:rsidR="00413418">
        <w:rPr>
          <w:rFonts w:ascii="Times New Roman" w:hAnsi="Times New Roman" w:cs="Times New Roman"/>
        </w:rPr>
        <w:t xml:space="preserve">pregled i nadzor nad internim instalacijama </w:t>
      </w:r>
      <w:r w:rsidR="002F4EAE">
        <w:rPr>
          <w:rFonts w:ascii="Times New Roman" w:hAnsi="Times New Roman" w:cs="Times New Roman"/>
        </w:rPr>
        <w:t>ukoliko postoji sumnja u nepridržavanje odredaba ove Odluke.</w:t>
      </w:r>
    </w:p>
    <w:p w14:paraId="2E1F03A8" w14:textId="77777777" w:rsidR="002F4EAE" w:rsidRPr="00356961" w:rsidRDefault="002F4EAE" w:rsidP="00874DE7">
      <w:pPr>
        <w:ind w:left="20" w:right="40" w:firstLine="680"/>
        <w:jc w:val="both"/>
        <w:rPr>
          <w:rFonts w:ascii="Times New Roman" w:hAnsi="Times New Roman" w:cs="Times New Roman"/>
          <w:color w:val="FF0000"/>
        </w:rPr>
      </w:pPr>
    </w:p>
    <w:p w14:paraId="74FD2596" w14:textId="77777777" w:rsidR="00747EAF" w:rsidRDefault="00747EAF" w:rsidP="00874DE7">
      <w:pPr>
        <w:ind w:left="20" w:right="40" w:firstLine="680"/>
        <w:jc w:val="both"/>
        <w:rPr>
          <w:rFonts w:ascii="Times New Roman" w:hAnsi="Times New Roman" w:cs="Times New Roman"/>
        </w:rPr>
      </w:pPr>
    </w:p>
    <w:p w14:paraId="2E97D4EB" w14:textId="5331267E" w:rsidR="00C81A03" w:rsidRPr="00F76105" w:rsidRDefault="00C81A03" w:rsidP="00185BD3">
      <w:pPr>
        <w:pStyle w:val="Bezproreda"/>
        <w:numPr>
          <w:ilvl w:val="0"/>
          <w:numId w:val="2"/>
        </w:numPr>
        <w:jc w:val="both"/>
        <w:rPr>
          <w:b w:val="0"/>
        </w:rPr>
      </w:pPr>
      <w:r w:rsidRPr="00F76105">
        <w:rPr>
          <w:b w:val="0"/>
        </w:rPr>
        <w:t>NAČIN ODVODNJE ONEČIŠĆENIH OBORINSKIH VODA KOJE SE NE ISPUŠTAJU U SUSTAV JAVNE ODVODNJE</w:t>
      </w:r>
    </w:p>
    <w:p w14:paraId="11D004BB" w14:textId="77777777" w:rsidR="00747EAF" w:rsidRPr="00C81A03" w:rsidRDefault="00747EAF" w:rsidP="00874DE7">
      <w:pPr>
        <w:ind w:left="20" w:right="40" w:firstLine="680"/>
        <w:jc w:val="both"/>
        <w:rPr>
          <w:rFonts w:ascii="Times New Roman" w:hAnsi="Times New Roman" w:cs="Times New Roman"/>
        </w:rPr>
      </w:pPr>
    </w:p>
    <w:p w14:paraId="745226BD" w14:textId="77777777" w:rsidR="00C81A03" w:rsidRPr="002F4EAE"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2F4EAE">
        <w:rPr>
          <w:rFonts w:ascii="Times New Roman" w:hAnsi="Times New Roman" w:cs="Times New Roman"/>
          <w:b w:val="0"/>
          <w:sz w:val="24"/>
          <w:szCs w:val="24"/>
        </w:rPr>
        <w:t>Članak 17.</w:t>
      </w:r>
    </w:p>
    <w:p w14:paraId="29DFCC09"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0EA51254" w14:textId="1F688A3D" w:rsidR="00C81A03" w:rsidRDefault="00C81A03" w:rsidP="00874DE7">
      <w:pPr>
        <w:ind w:left="500"/>
        <w:rPr>
          <w:rFonts w:ascii="Times New Roman" w:hAnsi="Times New Roman" w:cs="Times New Roman"/>
        </w:rPr>
      </w:pPr>
      <w:r w:rsidRPr="00C81A03">
        <w:rPr>
          <w:rFonts w:ascii="Times New Roman" w:hAnsi="Times New Roman" w:cs="Times New Roman"/>
        </w:rPr>
        <w:t>Odvodnja onečišćenih oborinskih voda vrši se sukladno:</w:t>
      </w:r>
    </w:p>
    <w:p w14:paraId="088BFD50" w14:textId="77777777" w:rsidR="002F4EAE" w:rsidRPr="00C81A03" w:rsidRDefault="002F4EAE" w:rsidP="00874DE7">
      <w:pPr>
        <w:ind w:left="500"/>
        <w:rPr>
          <w:rFonts w:ascii="Times New Roman" w:hAnsi="Times New Roman" w:cs="Times New Roman"/>
        </w:rPr>
      </w:pPr>
    </w:p>
    <w:p w14:paraId="6DBCE91E" w14:textId="77777777" w:rsidR="00C81A03" w:rsidRPr="002F4EAE" w:rsidRDefault="00C81A03" w:rsidP="00185BD3">
      <w:pPr>
        <w:pStyle w:val="Odlomakpopisa"/>
        <w:numPr>
          <w:ilvl w:val="0"/>
          <w:numId w:val="4"/>
        </w:numPr>
        <w:tabs>
          <w:tab w:val="left" w:pos="398"/>
        </w:tabs>
        <w:jc w:val="both"/>
        <w:rPr>
          <w:rFonts w:ascii="Times New Roman" w:hAnsi="Times New Roman" w:cs="Times New Roman"/>
        </w:rPr>
      </w:pPr>
      <w:r w:rsidRPr="002F4EAE">
        <w:rPr>
          <w:rFonts w:ascii="Times New Roman" w:hAnsi="Times New Roman" w:cs="Times New Roman"/>
        </w:rPr>
        <w:t>Odredbama zakona kojim se uređuju vode,</w:t>
      </w:r>
    </w:p>
    <w:p w14:paraId="0348247B" w14:textId="77777777" w:rsidR="00C81A03" w:rsidRPr="002F4EAE" w:rsidRDefault="00C81A03" w:rsidP="00185BD3">
      <w:pPr>
        <w:pStyle w:val="Odlomakpopisa"/>
        <w:numPr>
          <w:ilvl w:val="0"/>
          <w:numId w:val="4"/>
        </w:numPr>
        <w:tabs>
          <w:tab w:val="left" w:pos="394"/>
        </w:tabs>
        <w:jc w:val="both"/>
        <w:rPr>
          <w:rFonts w:ascii="Times New Roman" w:hAnsi="Times New Roman" w:cs="Times New Roman"/>
        </w:rPr>
      </w:pPr>
      <w:r w:rsidRPr="002F4EAE">
        <w:rPr>
          <w:rFonts w:ascii="Times New Roman" w:hAnsi="Times New Roman" w:cs="Times New Roman"/>
        </w:rPr>
        <w:t>Odredbama odluke kojom se uređuje zaštita izvorišta vode za piće, te</w:t>
      </w:r>
    </w:p>
    <w:p w14:paraId="01AC2A7A" w14:textId="77777777" w:rsidR="00C81A03" w:rsidRPr="002F4EAE" w:rsidRDefault="00C81A03" w:rsidP="00185BD3">
      <w:pPr>
        <w:pStyle w:val="Odlomakpopisa"/>
        <w:numPr>
          <w:ilvl w:val="0"/>
          <w:numId w:val="4"/>
        </w:numPr>
        <w:tabs>
          <w:tab w:val="left" w:pos="394"/>
        </w:tabs>
        <w:spacing w:after="201"/>
        <w:jc w:val="both"/>
        <w:rPr>
          <w:rFonts w:ascii="Times New Roman" w:hAnsi="Times New Roman" w:cs="Times New Roman"/>
        </w:rPr>
      </w:pPr>
      <w:r w:rsidRPr="002F4EAE">
        <w:rPr>
          <w:rFonts w:ascii="Times New Roman" w:hAnsi="Times New Roman" w:cs="Times New Roman"/>
        </w:rPr>
        <w:t>Odredbama ove Odluke.</w:t>
      </w:r>
    </w:p>
    <w:p w14:paraId="44E628BE" w14:textId="77777777" w:rsidR="00C81A03" w:rsidRPr="002F4EAE"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2F4EAE">
        <w:rPr>
          <w:rFonts w:ascii="Times New Roman" w:hAnsi="Times New Roman" w:cs="Times New Roman"/>
          <w:b w:val="0"/>
          <w:sz w:val="24"/>
          <w:szCs w:val="24"/>
        </w:rPr>
        <w:t>Članak 18.</w:t>
      </w:r>
    </w:p>
    <w:p w14:paraId="09A34F69"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4372FD6C" w14:textId="37112B64" w:rsidR="00874DE7" w:rsidRPr="00C81A03" w:rsidRDefault="00C81A03" w:rsidP="00874DE7">
      <w:pPr>
        <w:spacing w:after="144"/>
        <w:ind w:left="120" w:firstLine="700"/>
        <w:jc w:val="both"/>
        <w:rPr>
          <w:rFonts w:ascii="Times New Roman" w:hAnsi="Times New Roman" w:cs="Times New Roman"/>
        </w:rPr>
      </w:pPr>
      <w:r w:rsidRPr="00C81A03">
        <w:rPr>
          <w:rFonts w:ascii="Times New Roman" w:hAnsi="Times New Roman" w:cs="Times New Roman"/>
        </w:rPr>
        <w:t>U sustav oborinske odvodnje ne smiju se ispuštati sanitarne</w:t>
      </w:r>
      <w:r w:rsidR="00711316">
        <w:rPr>
          <w:rFonts w:ascii="Times New Roman" w:hAnsi="Times New Roman" w:cs="Times New Roman"/>
        </w:rPr>
        <w:t>,</w:t>
      </w:r>
      <w:r w:rsidRPr="00C81A03">
        <w:rPr>
          <w:rFonts w:ascii="Times New Roman" w:hAnsi="Times New Roman" w:cs="Times New Roman"/>
        </w:rPr>
        <w:t xml:space="preserve"> tehnološke</w:t>
      </w:r>
      <w:r w:rsidR="00711316">
        <w:rPr>
          <w:rFonts w:ascii="Times New Roman" w:hAnsi="Times New Roman" w:cs="Times New Roman"/>
        </w:rPr>
        <w:t xml:space="preserve"> i druge onečišćene</w:t>
      </w:r>
      <w:r w:rsidRPr="00C81A03">
        <w:rPr>
          <w:rFonts w:ascii="Times New Roman" w:hAnsi="Times New Roman" w:cs="Times New Roman"/>
        </w:rPr>
        <w:t xml:space="preserve"> otpadne vode.</w:t>
      </w:r>
    </w:p>
    <w:p w14:paraId="7996BD0F" w14:textId="77777777" w:rsidR="00C81A03" w:rsidRPr="00060205"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060205">
        <w:rPr>
          <w:rFonts w:ascii="Times New Roman" w:hAnsi="Times New Roman" w:cs="Times New Roman"/>
          <w:b w:val="0"/>
          <w:sz w:val="24"/>
          <w:szCs w:val="24"/>
        </w:rPr>
        <w:t>Članak 19.</w:t>
      </w:r>
    </w:p>
    <w:p w14:paraId="592A3653" w14:textId="77777777" w:rsidR="00874DE7" w:rsidRPr="00060205" w:rsidRDefault="00874DE7"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26DFD373" w14:textId="269D6B64" w:rsidR="00C81A03" w:rsidRDefault="00C81A03" w:rsidP="00874DE7">
      <w:pPr>
        <w:spacing w:after="176"/>
        <w:ind w:left="120" w:right="100" w:firstLine="700"/>
        <w:jc w:val="both"/>
        <w:rPr>
          <w:rFonts w:ascii="Times New Roman" w:hAnsi="Times New Roman" w:cs="Times New Roman"/>
          <w:color w:val="auto"/>
        </w:rPr>
      </w:pPr>
      <w:r w:rsidRPr="00060205">
        <w:rPr>
          <w:rFonts w:ascii="Times New Roman" w:hAnsi="Times New Roman" w:cs="Times New Roman"/>
          <w:color w:val="auto"/>
        </w:rPr>
        <w:t xml:space="preserve">Onečišćene oborinske vode moraju se prije ispuštanja u prijemnik pročistiti putem </w:t>
      </w:r>
      <w:proofErr w:type="spellStart"/>
      <w:r w:rsidRPr="00060205">
        <w:rPr>
          <w:rFonts w:ascii="Times New Roman" w:hAnsi="Times New Roman" w:cs="Times New Roman"/>
          <w:color w:val="auto"/>
        </w:rPr>
        <w:t>pjeskolova</w:t>
      </w:r>
      <w:proofErr w:type="spellEnd"/>
      <w:r w:rsidRPr="00060205">
        <w:rPr>
          <w:rFonts w:ascii="Times New Roman" w:hAnsi="Times New Roman" w:cs="Times New Roman"/>
          <w:color w:val="auto"/>
        </w:rPr>
        <w:t>, separatora i drugih sličnih uređaja za pročišćavanje.</w:t>
      </w:r>
    </w:p>
    <w:p w14:paraId="73BFA4F0" w14:textId="77777777" w:rsidR="00C81A03" w:rsidRPr="00060205"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060205">
        <w:rPr>
          <w:rFonts w:ascii="Times New Roman" w:hAnsi="Times New Roman" w:cs="Times New Roman"/>
          <w:b w:val="0"/>
          <w:sz w:val="24"/>
          <w:szCs w:val="24"/>
        </w:rPr>
        <w:t>Članak 20.</w:t>
      </w:r>
    </w:p>
    <w:p w14:paraId="2D70E7F6" w14:textId="77777777" w:rsidR="00874DE7" w:rsidRPr="00060205" w:rsidRDefault="00874DE7"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1A2773F1" w14:textId="39EB21DD" w:rsidR="00C81A03" w:rsidRDefault="00C81A03" w:rsidP="00874DE7">
      <w:pPr>
        <w:ind w:left="120" w:right="100" w:firstLine="700"/>
        <w:jc w:val="both"/>
        <w:rPr>
          <w:rFonts w:ascii="Times New Roman" w:hAnsi="Times New Roman" w:cs="Times New Roman"/>
          <w:color w:val="auto"/>
        </w:rPr>
      </w:pPr>
      <w:r w:rsidRPr="00060205">
        <w:rPr>
          <w:rFonts w:ascii="Times New Roman" w:hAnsi="Times New Roman" w:cs="Times New Roman"/>
          <w:color w:val="auto"/>
        </w:rPr>
        <w:t>Slivnici, linijske rešetke i slične građevine koje prihvaćaju onečišćene oborinske vode u sustav oborinske odvodnje moraju imati taložnicu minimalne zapremine 0,25 m</w:t>
      </w:r>
      <w:r w:rsidRPr="00060205">
        <w:rPr>
          <w:rFonts w:ascii="Times New Roman" w:hAnsi="Times New Roman" w:cs="Times New Roman"/>
          <w:color w:val="auto"/>
          <w:vertAlign w:val="superscript"/>
        </w:rPr>
        <w:t>3</w:t>
      </w:r>
      <w:r w:rsidRPr="00060205">
        <w:rPr>
          <w:rFonts w:ascii="Times New Roman" w:hAnsi="Times New Roman" w:cs="Times New Roman"/>
          <w:color w:val="auto"/>
        </w:rPr>
        <w:t>, s dubinom, u pravilu, ne manjom od 1 m.</w:t>
      </w:r>
    </w:p>
    <w:p w14:paraId="248C3A86" w14:textId="77777777" w:rsidR="005F192F" w:rsidRDefault="005F192F" w:rsidP="00874DE7">
      <w:pPr>
        <w:pStyle w:val="Corpodeltesto20"/>
        <w:shd w:val="clear" w:color="auto" w:fill="auto"/>
        <w:spacing w:after="0" w:line="240" w:lineRule="auto"/>
        <w:ind w:firstLine="0"/>
        <w:jc w:val="center"/>
        <w:rPr>
          <w:rFonts w:ascii="Times New Roman" w:hAnsi="Times New Roman" w:cs="Times New Roman"/>
          <w:b w:val="0"/>
          <w:sz w:val="24"/>
          <w:szCs w:val="24"/>
        </w:rPr>
      </w:pPr>
    </w:p>
    <w:p w14:paraId="769795A0" w14:textId="1B5199F6" w:rsidR="00C81A03" w:rsidRPr="00060205"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060205">
        <w:rPr>
          <w:rFonts w:ascii="Times New Roman" w:hAnsi="Times New Roman" w:cs="Times New Roman"/>
          <w:b w:val="0"/>
          <w:sz w:val="24"/>
          <w:szCs w:val="24"/>
        </w:rPr>
        <w:t>Članak 21.</w:t>
      </w:r>
    </w:p>
    <w:p w14:paraId="5F7F8608" w14:textId="77777777" w:rsidR="00874DE7" w:rsidRPr="00060205" w:rsidRDefault="00874DE7"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30541A5B" w14:textId="7E4F35A1" w:rsidR="00C81A03" w:rsidRDefault="00C81A03" w:rsidP="00874DE7">
      <w:pPr>
        <w:spacing w:after="169"/>
        <w:ind w:left="120" w:right="100" w:firstLine="700"/>
        <w:jc w:val="both"/>
        <w:rPr>
          <w:rFonts w:ascii="Times New Roman" w:hAnsi="Times New Roman" w:cs="Times New Roman"/>
          <w:color w:val="auto"/>
        </w:rPr>
      </w:pPr>
      <w:r w:rsidRPr="00060205">
        <w:rPr>
          <w:rFonts w:ascii="Times New Roman" w:hAnsi="Times New Roman" w:cs="Times New Roman"/>
          <w:color w:val="auto"/>
        </w:rPr>
        <w:t>Ulični slivnici se moraju postavljati na odgovarajućim razmacima koji omogućavaju prihvat oborinskih voda sa gravitirajućih slivnih površina.</w:t>
      </w:r>
    </w:p>
    <w:p w14:paraId="3FC959AC" w14:textId="77777777" w:rsidR="00060205" w:rsidRPr="00060205" w:rsidRDefault="00060205" w:rsidP="00874DE7">
      <w:pPr>
        <w:spacing w:after="169"/>
        <w:ind w:left="120" w:right="100" w:firstLine="700"/>
        <w:jc w:val="both"/>
        <w:rPr>
          <w:rFonts w:ascii="Times New Roman" w:hAnsi="Times New Roman" w:cs="Times New Roman"/>
          <w:color w:val="auto"/>
        </w:rPr>
      </w:pPr>
    </w:p>
    <w:p w14:paraId="2583D905" w14:textId="05F7D1F9" w:rsidR="00C81A03" w:rsidRPr="002F4EAE" w:rsidRDefault="00C81A03" w:rsidP="00185BD3">
      <w:pPr>
        <w:pStyle w:val="Bezproreda"/>
        <w:numPr>
          <w:ilvl w:val="0"/>
          <w:numId w:val="2"/>
        </w:numPr>
        <w:rPr>
          <w:b w:val="0"/>
        </w:rPr>
      </w:pPr>
      <w:r w:rsidRPr="002F4EAE">
        <w:rPr>
          <w:b w:val="0"/>
        </w:rPr>
        <w:t>ZEMLJOPISNI PODACI O MJESTIMA ISPUŠTANJA OTPADNIH VODA IZ SUSTAVA JAVNE ODVODNJE U TIJELA POVRŠINSKIH VODA</w:t>
      </w:r>
    </w:p>
    <w:p w14:paraId="0F3EE0C0" w14:textId="77777777" w:rsidR="00356961" w:rsidRPr="00874DE7" w:rsidRDefault="00356961" w:rsidP="00356961">
      <w:pPr>
        <w:pStyle w:val="Bezproreda"/>
        <w:ind w:left="420"/>
      </w:pPr>
    </w:p>
    <w:p w14:paraId="4E2964FD" w14:textId="77777777" w:rsidR="00C81A03" w:rsidRPr="002F4EAE"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2F4EAE">
        <w:rPr>
          <w:rFonts w:ascii="Times New Roman" w:hAnsi="Times New Roman" w:cs="Times New Roman"/>
          <w:b w:val="0"/>
          <w:sz w:val="24"/>
          <w:szCs w:val="24"/>
        </w:rPr>
        <w:t>Članak 22.</w:t>
      </w:r>
    </w:p>
    <w:p w14:paraId="3A45CD8E" w14:textId="77777777" w:rsidR="00874DE7" w:rsidRPr="00874DE7" w:rsidRDefault="00874DE7"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2D010DF4" w14:textId="79B82E07" w:rsidR="00182C45" w:rsidRDefault="00C81A03" w:rsidP="00874DE7">
      <w:pPr>
        <w:spacing w:after="135"/>
        <w:ind w:left="120" w:right="100" w:firstLine="700"/>
        <w:jc w:val="both"/>
        <w:rPr>
          <w:rFonts w:ascii="Times New Roman" w:hAnsi="Times New Roman" w:cs="Times New Roman"/>
          <w:color w:val="auto"/>
        </w:rPr>
      </w:pPr>
      <w:r w:rsidRPr="00D147C2">
        <w:rPr>
          <w:rFonts w:ascii="Times New Roman" w:hAnsi="Times New Roman" w:cs="Times New Roman"/>
          <w:color w:val="auto"/>
        </w:rPr>
        <w:t xml:space="preserve">Otpadne vode iz aglomeracije </w:t>
      </w:r>
      <w:r w:rsidR="00356961">
        <w:rPr>
          <w:rFonts w:ascii="Times New Roman" w:hAnsi="Times New Roman" w:cs="Times New Roman"/>
          <w:color w:val="auto"/>
        </w:rPr>
        <w:t>Delnice</w:t>
      </w:r>
      <w:r w:rsidRPr="00D147C2">
        <w:rPr>
          <w:rFonts w:ascii="Times New Roman" w:hAnsi="Times New Roman" w:cs="Times New Roman"/>
          <w:color w:val="auto"/>
        </w:rPr>
        <w:t xml:space="preserve"> ispuštaju se putem </w:t>
      </w:r>
      <w:r w:rsidR="00747EAF" w:rsidRPr="00D147C2">
        <w:rPr>
          <w:rFonts w:ascii="Times New Roman" w:hAnsi="Times New Roman" w:cs="Times New Roman"/>
          <w:color w:val="auto"/>
        </w:rPr>
        <w:t xml:space="preserve">sanitarne kanalizacije </w:t>
      </w:r>
      <w:r w:rsidR="00356961">
        <w:rPr>
          <w:rFonts w:ascii="Times New Roman" w:hAnsi="Times New Roman" w:cs="Times New Roman"/>
          <w:color w:val="auto"/>
        </w:rPr>
        <w:t xml:space="preserve">do uređaja za pročišćavanje otpadnih voda grada Delnica </w:t>
      </w:r>
      <w:r w:rsidR="007F2B5F" w:rsidRPr="00D147C2">
        <w:rPr>
          <w:rFonts w:ascii="Times New Roman" w:hAnsi="Times New Roman" w:cs="Times New Roman"/>
          <w:color w:val="auto"/>
        </w:rPr>
        <w:t xml:space="preserve">odnosno </w:t>
      </w:r>
      <w:r w:rsidR="00356961">
        <w:rPr>
          <w:rFonts w:ascii="Times New Roman" w:hAnsi="Times New Roman" w:cs="Times New Roman"/>
          <w:color w:val="auto"/>
        </w:rPr>
        <w:t>u vodotok</w:t>
      </w:r>
      <w:r w:rsidR="00D147C2" w:rsidRPr="00D147C2">
        <w:rPr>
          <w:rFonts w:ascii="Times New Roman" w:hAnsi="Times New Roman" w:cs="Times New Roman"/>
          <w:color w:val="auto"/>
        </w:rPr>
        <w:t xml:space="preserve"> </w:t>
      </w:r>
      <w:r w:rsidR="00356961">
        <w:rPr>
          <w:rFonts w:ascii="Times New Roman" w:hAnsi="Times New Roman" w:cs="Times New Roman"/>
          <w:color w:val="auto"/>
        </w:rPr>
        <w:t>prema HTRS96 TM koordinatama ispusta</w:t>
      </w:r>
      <w:r w:rsidR="007F2B5F" w:rsidRPr="00D147C2">
        <w:rPr>
          <w:rFonts w:ascii="Times New Roman" w:hAnsi="Times New Roman" w:cs="Times New Roman"/>
          <w:color w:val="auto"/>
        </w:rPr>
        <w:t xml:space="preserve"> </w:t>
      </w:r>
      <w:r w:rsidR="00356961">
        <w:rPr>
          <w:rFonts w:ascii="Times New Roman" w:hAnsi="Times New Roman" w:cs="Times New Roman"/>
          <w:color w:val="auto"/>
        </w:rPr>
        <w:t>E=367 654; N=</w:t>
      </w:r>
      <w:r w:rsidR="00EE29DA">
        <w:rPr>
          <w:rFonts w:ascii="Times New Roman" w:hAnsi="Times New Roman" w:cs="Times New Roman"/>
          <w:color w:val="auto"/>
        </w:rPr>
        <w:t>5 031 064. Ure</w:t>
      </w:r>
      <w:r w:rsidR="00356961">
        <w:rPr>
          <w:rFonts w:ascii="Times New Roman" w:hAnsi="Times New Roman" w:cs="Times New Roman"/>
          <w:color w:val="auto"/>
        </w:rPr>
        <w:t xml:space="preserve">đaj za pročišćavanje otpadnih voda izgrađen je na </w:t>
      </w:r>
      <w:proofErr w:type="spellStart"/>
      <w:r w:rsidR="007F2B5F" w:rsidRPr="00D147C2">
        <w:rPr>
          <w:rFonts w:ascii="Times New Roman" w:hAnsi="Times New Roman" w:cs="Times New Roman"/>
          <w:color w:val="auto"/>
        </w:rPr>
        <w:t>k.č</w:t>
      </w:r>
      <w:proofErr w:type="spellEnd"/>
      <w:r w:rsidR="007F2B5F" w:rsidRPr="00D147C2">
        <w:rPr>
          <w:rFonts w:ascii="Times New Roman" w:hAnsi="Times New Roman" w:cs="Times New Roman"/>
          <w:color w:val="auto"/>
        </w:rPr>
        <w:t xml:space="preserve">. </w:t>
      </w:r>
      <w:r w:rsidR="00EE29DA">
        <w:rPr>
          <w:rFonts w:ascii="Times New Roman" w:hAnsi="Times New Roman" w:cs="Times New Roman"/>
          <w:color w:val="auto"/>
        </w:rPr>
        <w:t>12070/1 k.o. Delnice</w:t>
      </w:r>
      <w:r w:rsidR="007F2B5F" w:rsidRPr="00D147C2">
        <w:rPr>
          <w:rFonts w:ascii="Times New Roman" w:hAnsi="Times New Roman" w:cs="Times New Roman"/>
          <w:color w:val="auto"/>
        </w:rPr>
        <w:t>.</w:t>
      </w:r>
    </w:p>
    <w:p w14:paraId="4F62A02F" w14:textId="77777777" w:rsidR="00356961" w:rsidRPr="002F4EAE" w:rsidRDefault="00356961" w:rsidP="002F4EAE">
      <w:pPr>
        <w:spacing w:after="135"/>
        <w:ind w:left="820" w:right="100"/>
        <w:jc w:val="both"/>
        <w:rPr>
          <w:rFonts w:ascii="Times New Roman" w:hAnsi="Times New Roman" w:cs="Times New Roman"/>
          <w:color w:val="auto"/>
        </w:rPr>
      </w:pPr>
    </w:p>
    <w:p w14:paraId="26733ABA" w14:textId="40AE9402" w:rsidR="00C81A03" w:rsidRPr="002F4EAE" w:rsidRDefault="00C81A03" w:rsidP="00185BD3">
      <w:pPr>
        <w:pStyle w:val="Bezproreda"/>
        <w:numPr>
          <w:ilvl w:val="0"/>
          <w:numId w:val="2"/>
        </w:numPr>
        <w:rPr>
          <w:b w:val="0"/>
        </w:rPr>
      </w:pPr>
      <w:r w:rsidRPr="002F4EAE">
        <w:rPr>
          <w:b w:val="0"/>
        </w:rPr>
        <w:t>UVJETI ISPUŠTANJA OTPADNIH VODA NA PODRUČJIMA NA KOJIMA JE I NA KOJIMA NIJE IZGRAĐEN SUSTAV JAVNE ODVODNJE</w:t>
      </w:r>
    </w:p>
    <w:p w14:paraId="3595F34A" w14:textId="77777777" w:rsidR="00711316" w:rsidRDefault="00711316"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54A32178" w14:textId="63007EBF" w:rsidR="00711316" w:rsidRPr="00711316" w:rsidRDefault="00711316" w:rsidP="00185BD3">
      <w:pPr>
        <w:pStyle w:val="Corpodeltesto20"/>
        <w:numPr>
          <w:ilvl w:val="1"/>
          <w:numId w:val="3"/>
        </w:numPr>
        <w:shd w:val="clear" w:color="auto" w:fill="auto"/>
        <w:spacing w:after="0" w:line="240" w:lineRule="auto"/>
        <w:rPr>
          <w:rFonts w:ascii="Times New Roman" w:eastAsia="Courier New" w:hAnsi="Times New Roman" w:cs="Times New Roman"/>
          <w:b w:val="0"/>
          <w:bCs w:val="0"/>
          <w:i/>
          <w:color w:val="000000"/>
          <w:sz w:val="24"/>
          <w:szCs w:val="24"/>
        </w:rPr>
      </w:pPr>
      <w:r w:rsidRPr="00711316">
        <w:rPr>
          <w:rFonts w:ascii="Times New Roman" w:eastAsia="Courier New" w:hAnsi="Times New Roman" w:cs="Times New Roman"/>
          <w:b w:val="0"/>
          <w:bCs w:val="0"/>
          <w:i/>
          <w:color w:val="000000"/>
          <w:sz w:val="24"/>
          <w:szCs w:val="24"/>
        </w:rPr>
        <w:t>Općenito</w:t>
      </w:r>
    </w:p>
    <w:p w14:paraId="2DA0B741" w14:textId="77777777" w:rsidR="00C81A03" w:rsidRPr="001A6380"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1A6380">
        <w:rPr>
          <w:rFonts w:ascii="Times New Roman" w:hAnsi="Times New Roman" w:cs="Times New Roman"/>
          <w:b w:val="0"/>
          <w:sz w:val="24"/>
          <w:szCs w:val="24"/>
        </w:rPr>
        <w:t>Članak 23.</w:t>
      </w:r>
    </w:p>
    <w:p w14:paraId="22EB829A"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09A30F9C" w14:textId="77777777" w:rsidR="00C81A03" w:rsidRPr="00C81A03" w:rsidRDefault="00C81A03" w:rsidP="00874DE7">
      <w:pPr>
        <w:ind w:left="700"/>
        <w:jc w:val="both"/>
        <w:rPr>
          <w:rFonts w:ascii="Times New Roman" w:hAnsi="Times New Roman" w:cs="Times New Roman"/>
        </w:rPr>
      </w:pPr>
      <w:r w:rsidRPr="00C81A03">
        <w:rPr>
          <w:rFonts w:ascii="Times New Roman" w:hAnsi="Times New Roman" w:cs="Times New Roman"/>
        </w:rPr>
        <w:t>U sustav javne odvodnje smiju se ispuštati otpadne vode sukladno:</w:t>
      </w:r>
    </w:p>
    <w:p w14:paraId="4F9A82BA" w14:textId="77777777" w:rsidR="00C81A03" w:rsidRPr="00846808" w:rsidRDefault="00C81A03" w:rsidP="00185BD3">
      <w:pPr>
        <w:pStyle w:val="Odlomakpopisa"/>
        <w:numPr>
          <w:ilvl w:val="1"/>
          <w:numId w:val="7"/>
        </w:numPr>
        <w:tabs>
          <w:tab w:val="left" w:pos="284"/>
        </w:tabs>
        <w:ind w:left="1276" w:hanging="556"/>
        <w:jc w:val="both"/>
        <w:rPr>
          <w:rFonts w:ascii="Times New Roman" w:hAnsi="Times New Roman" w:cs="Times New Roman"/>
        </w:rPr>
      </w:pPr>
      <w:r w:rsidRPr="00846808">
        <w:rPr>
          <w:rFonts w:ascii="Times New Roman" w:hAnsi="Times New Roman" w:cs="Times New Roman"/>
        </w:rPr>
        <w:t>Odredbama zakona kojim se uređuju vode;</w:t>
      </w:r>
    </w:p>
    <w:p w14:paraId="7595F61B" w14:textId="77777777" w:rsidR="00C81A03" w:rsidRPr="00846808" w:rsidRDefault="00C81A03" w:rsidP="00185BD3">
      <w:pPr>
        <w:pStyle w:val="Odlomakpopisa"/>
        <w:numPr>
          <w:ilvl w:val="1"/>
          <w:numId w:val="7"/>
        </w:numPr>
        <w:tabs>
          <w:tab w:val="left" w:pos="298"/>
        </w:tabs>
        <w:ind w:left="1276" w:hanging="556"/>
        <w:jc w:val="both"/>
        <w:rPr>
          <w:rFonts w:ascii="Times New Roman" w:hAnsi="Times New Roman" w:cs="Times New Roman"/>
        </w:rPr>
      </w:pPr>
      <w:r w:rsidRPr="00846808">
        <w:rPr>
          <w:rFonts w:ascii="Times New Roman" w:hAnsi="Times New Roman" w:cs="Times New Roman"/>
        </w:rPr>
        <w:t>Odredbama pravilnika kojim se propisuju granične vrijednosti emisija otpadnih voda;</w:t>
      </w:r>
    </w:p>
    <w:p w14:paraId="150F502A" w14:textId="77777777" w:rsidR="00C81A03" w:rsidRPr="00846808" w:rsidRDefault="00C81A03" w:rsidP="00185BD3">
      <w:pPr>
        <w:pStyle w:val="Odlomakpopisa"/>
        <w:numPr>
          <w:ilvl w:val="1"/>
          <w:numId w:val="7"/>
        </w:numPr>
        <w:tabs>
          <w:tab w:val="left" w:pos="289"/>
        </w:tabs>
        <w:ind w:left="1276" w:right="40" w:hanging="556"/>
        <w:jc w:val="both"/>
        <w:rPr>
          <w:rFonts w:ascii="Times New Roman" w:hAnsi="Times New Roman" w:cs="Times New Roman"/>
        </w:rPr>
      </w:pPr>
      <w:r w:rsidRPr="00846808">
        <w:rPr>
          <w:rFonts w:ascii="Times New Roman" w:hAnsi="Times New Roman" w:cs="Times New Roman"/>
        </w:rPr>
        <w:t>Vodopravnoj dozvoli za ispuštanje otpadnih voda, odnosno rješenju o objedinjenim uvjetima zaštite voda;</w:t>
      </w:r>
    </w:p>
    <w:p w14:paraId="07831388" w14:textId="77777777" w:rsidR="00C81A03" w:rsidRPr="00846808" w:rsidRDefault="00C81A03" w:rsidP="00185BD3">
      <w:pPr>
        <w:pStyle w:val="Odlomakpopisa"/>
        <w:numPr>
          <w:ilvl w:val="1"/>
          <w:numId w:val="7"/>
        </w:numPr>
        <w:tabs>
          <w:tab w:val="left" w:pos="298"/>
        </w:tabs>
        <w:ind w:left="1276" w:hanging="556"/>
        <w:jc w:val="both"/>
        <w:rPr>
          <w:rFonts w:ascii="Times New Roman" w:hAnsi="Times New Roman" w:cs="Times New Roman"/>
        </w:rPr>
      </w:pPr>
      <w:r w:rsidRPr="00846808">
        <w:rPr>
          <w:rFonts w:ascii="Times New Roman" w:hAnsi="Times New Roman" w:cs="Times New Roman"/>
        </w:rPr>
        <w:t>Odredbama odluke kojom se uređuje zaštita izvorišta vode za piće;</w:t>
      </w:r>
    </w:p>
    <w:p w14:paraId="4A910BB1" w14:textId="77777777" w:rsidR="00C81A03" w:rsidRPr="00846808" w:rsidRDefault="00C81A03" w:rsidP="00185BD3">
      <w:pPr>
        <w:pStyle w:val="Odlomakpopisa"/>
        <w:numPr>
          <w:ilvl w:val="1"/>
          <w:numId w:val="7"/>
        </w:numPr>
        <w:tabs>
          <w:tab w:val="left" w:pos="294"/>
        </w:tabs>
        <w:ind w:left="1276" w:hanging="556"/>
        <w:jc w:val="both"/>
        <w:rPr>
          <w:rFonts w:ascii="Times New Roman" w:hAnsi="Times New Roman" w:cs="Times New Roman"/>
        </w:rPr>
      </w:pPr>
      <w:r w:rsidRPr="00846808">
        <w:rPr>
          <w:rFonts w:ascii="Times New Roman" w:hAnsi="Times New Roman" w:cs="Times New Roman"/>
        </w:rPr>
        <w:t>Odredbama ove Odluke;</w:t>
      </w:r>
    </w:p>
    <w:p w14:paraId="397A637D" w14:textId="433A6E56" w:rsidR="00C81A03" w:rsidRPr="00846808" w:rsidRDefault="00C81A03" w:rsidP="00185BD3">
      <w:pPr>
        <w:pStyle w:val="Odlomakpopisa"/>
        <w:numPr>
          <w:ilvl w:val="1"/>
          <w:numId w:val="7"/>
        </w:numPr>
        <w:tabs>
          <w:tab w:val="left" w:pos="298"/>
        </w:tabs>
        <w:spacing w:after="180"/>
        <w:ind w:left="1276" w:right="40" w:hanging="556"/>
        <w:jc w:val="both"/>
        <w:rPr>
          <w:rFonts w:ascii="Times New Roman" w:hAnsi="Times New Roman" w:cs="Times New Roman"/>
        </w:rPr>
      </w:pPr>
      <w:r w:rsidRPr="00846808">
        <w:rPr>
          <w:rFonts w:ascii="Times New Roman" w:hAnsi="Times New Roman" w:cs="Times New Roman"/>
        </w:rPr>
        <w:t xml:space="preserve">Odredbama akta koje izdaje javni isporučitelj vodne usluge kojima se određuju granične vrijednosti za </w:t>
      </w:r>
      <w:proofErr w:type="spellStart"/>
      <w:r w:rsidRPr="005D7EE4">
        <w:rPr>
          <w:rStyle w:val="Corpodeltesto85ptGrassetto"/>
          <w:rFonts w:ascii="Times New Roman" w:hAnsi="Times New Roman" w:cs="Times New Roman"/>
          <w:b w:val="0"/>
          <w:sz w:val="24"/>
          <w:szCs w:val="24"/>
        </w:rPr>
        <w:t>KPK</w:t>
      </w:r>
      <w:r w:rsidR="0005116B" w:rsidRPr="005D7EE4">
        <w:rPr>
          <w:rStyle w:val="Corpodeltesto85ptGrassetto"/>
          <w:rFonts w:ascii="Times New Roman" w:hAnsi="Times New Roman" w:cs="Times New Roman"/>
          <w:b w:val="0"/>
          <w:sz w:val="24"/>
          <w:szCs w:val="24"/>
          <w:vertAlign w:val="subscript"/>
        </w:rPr>
        <w:t>C</w:t>
      </w:r>
      <w:r w:rsidRPr="005D7EE4">
        <w:rPr>
          <w:rStyle w:val="Corpodeltesto85ptGrassetto"/>
          <w:rFonts w:ascii="Times New Roman" w:hAnsi="Times New Roman" w:cs="Times New Roman"/>
          <w:b w:val="0"/>
          <w:sz w:val="24"/>
          <w:szCs w:val="24"/>
          <w:vertAlign w:val="subscript"/>
        </w:rPr>
        <w:t>r</w:t>
      </w:r>
      <w:proofErr w:type="spellEnd"/>
      <w:r w:rsidRPr="005D7EE4">
        <w:rPr>
          <w:rStyle w:val="Corpodeltesto85ptGrassetto"/>
          <w:rFonts w:ascii="Times New Roman" w:hAnsi="Times New Roman" w:cs="Times New Roman"/>
          <w:b w:val="0"/>
          <w:sz w:val="24"/>
          <w:szCs w:val="24"/>
        </w:rPr>
        <w:t>, BPK</w:t>
      </w:r>
      <w:r w:rsidR="00C84262" w:rsidRPr="005D7EE4">
        <w:rPr>
          <w:rStyle w:val="Corpodeltesto85ptGrassetto"/>
          <w:rFonts w:ascii="Times New Roman" w:hAnsi="Times New Roman" w:cs="Times New Roman"/>
          <w:b w:val="0"/>
          <w:sz w:val="24"/>
          <w:szCs w:val="24"/>
          <w:vertAlign w:val="subscript"/>
        </w:rPr>
        <w:t>5</w:t>
      </w:r>
      <w:r w:rsidR="001C07AF" w:rsidRPr="00846808">
        <w:rPr>
          <w:rFonts w:ascii="Times New Roman" w:hAnsi="Times New Roman" w:cs="Times New Roman"/>
        </w:rPr>
        <w:t xml:space="preserve">, </w:t>
      </w:r>
      <w:r w:rsidR="005D7EE4">
        <w:rPr>
          <w:rFonts w:ascii="Times New Roman" w:hAnsi="Times New Roman" w:cs="Times New Roman"/>
        </w:rPr>
        <w:t xml:space="preserve">sulfate, kloride, </w:t>
      </w:r>
      <w:r w:rsidRPr="00846808">
        <w:rPr>
          <w:rFonts w:ascii="Times New Roman" w:hAnsi="Times New Roman" w:cs="Times New Roman"/>
        </w:rPr>
        <w:t>ukupni dušik i ukupni fosfor ovisno o stupnju izgrađenosti i funkcionalnosti uređaja za pročišćavanje otpadnih voda u kojem se pročišćavaju otpadne vode.</w:t>
      </w:r>
    </w:p>
    <w:p w14:paraId="27477240" w14:textId="77777777" w:rsidR="00C81A03" w:rsidRPr="001A6380"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1A6380">
        <w:rPr>
          <w:rFonts w:ascii="Times New Roman" w:hAnsi="Times New Roman" w:cs="Times New Roman"/>
          <w:b w:val="0"/>
          <w:sz w:val="24"/>
          <w:szCs w:val="24"/>
        </w:rPr>
        <w:t>Članak 24.</w:t>
      </w:r>
    </w:p>
    <w:p w14:paraId="3FFE0265"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7AF6D1CB" w14:textId="786D2E42" w:rsidR="00C81A03" w:rsidRPr="00C81A03" w:rsidRDefault="006C4AE7" w:rsidP="00BA65A7">
      <w:pPr>
        <w:ind w:left="20" w:right="40" w:firstLine="680"/>
        <w:jc w:val="both"/>
        <w:rPr>
          <w:rFonts w:ascii="Times New Roman" w:hAnsi="Times New Roman" w:cs="Times New Roman"/>
        </w:rPr>
      </w:pPr>
      <w:r>
        <w:rPr>
          <w:rFonts w:ascii="Times New Roman" w:hAnsi="Times New Roman" w:cs="Times New Roman"/>
        </w:rPr>
        <w:t xml:space="preserve">(1) </w:t>
      </w:r>
      <w:r w:rsidR="00C81A03" w:rsidRPr="00C81A03">
        <w:rPr>
          <w:rFonts w:ascii="Times New Roman" w:hAnsi="Times New Roman" w:cs="Times New Roman"/>
        </w:rPr>
        <w:t>Granične vrijednosti emisija u biorazgradivim tehnološkim otpadnim vodama za ispuštanje u sustav javne odvodnje su:</w:t>
      </w:r>
    </w:p>
    <w:p w14:paraId="69DB6310" w14:textId="42355D08" w:rsidR="00C81A03" w:rsidRPr="003E162C" w:rsidRDefault="00C81A03" w:rsidP="00185BD3">
      <w:pPr>
        <w:pStyle w:val="Odlomakpopisa"/>
        <w:numPr>
          <w:ilvl w:val="0"/>
          <w:numId w:val="8"/>
        </w:numPr>
        <w:tabs>
          <w:tab w:val="left" w:pos="298"/>
        </w:tabs>
        <w:jc w:val="both"/>
        <w:rPr>
          <w:rFonts w:ascii="Times New Roman" w:hAnsi="Times New Roman" w:cs="Times New Roman"/>
        </w:rPr>
      </w:pPr>
      <w:proofErr w:type="spellStart"/>
      <w:r w:rsidRPr="003E162C">
        <w:rPr>
          <w:rStyle w:val="Corpodeltesto85ptGrassetto"/>
          <w:rFonts w:ascii="Times New Roman" w:hAnsi="Times New Roman" w:cs="Times New Roman"/>
          <w:b w:val="0"/>
          <w:sz w:val="24"/>
          <w:szCs w:val="24"/>
        </w:rPr>
        <w:t>KPK</w:t>
      </w:r>
      <w:r w:rsidR="003E162C">
        <w:rPr>
          <w:rStyle w:val="Corpodeltesto85ptGrassetto"/>
          <w:rFonts w:ascii="Times New Roman" w:hAnsi="Times New Roman" w:cs="Times New Roman"/>
          <w:b w:val="0"/>
          <w:sz w:val="24"/>
          <w:szCs w:val="24"/>
          <w:vertAlign w:val="subscript"/>
        </w:rPr>
        <w:t>C</w:t>
      </w:r>
      <w:r w:rsidRPr="003E162C">
        <w:rPr>
          <w:rStyle w:val="Corpodeltesto85ptGrassetto"/>
          <w:rFonts w:ascii="Times New Roman" w:hAnsi="Times New Roman" w:cs="Times New Roman"/>
          <w:b w:val="0"/>
          <w:sz w:val="24"/>
          <w:szCs w:val="24"/>
          <w:vertAlign w:val="subscript"/>
        </w:rPr>
        <w:t>r</w:t>
      </w:r>
      <w:proofErr w:type="spellEnd"/>
      <w:r w:rsidRPr="003E162C">
        <w:rPr>
          <w:rStyle w:val="Corpodeltesto85ptGrassetto"/>
          <w:rFonts w:ascii="Times New Roman" w:hAnsi="Times New Roman" w:cs="Times New Roman"/>
        </w:rPr>
        <w:t xml:space="preserve"> </w:t>
      </w:r>
      <w:r w:rsidRPr="003E162C">
        <w:rPr>
          <w:rFonts w:ascii="Times New Roman" w:hAnsi="Times New Roman" w:cs="Times New Roman"/>
        </w:rPr>
        <w:t>= 700 mg/l</w:t>
      </w:r>
    </w:p>
    <w:p w14:paraId="207442A4" w14:textId="33E3EC9B" w:rsidR="00C81A03" w:rsidRDefault="003E162C" w:rsidP="00185BD3">
      <w:pPr>
        <w:pStyle w:val="Odlomakpopisa"/>
        <w:numPr>
          <w:ilvl w:val="0"/>
          <w:numId w:val="8"/>
        </w:numPr>
        <w:tabs>
          <w:tab w:val="left" w:pos="298"/>
        </w:tabs>
        <w:jc w:val="both"/>
        <w:rPr>
          <w:rFonts w:ascii="Times New Roman" w:hAnsi="Times New Roman" w:cs="Times New Roman"/>
        </w:rPr>
      </w:pPr>
      <w:r>
        <w:rPr>
          <w:rFonts w:ascii="Times New Roman" w:hAnsi="Times New Roman" w:cs="Times New Roman"/>
        </w:rPr>
        <w:t>BPK</w:t>
      </w:r>
      <w:r w:rsidRPr="003E162C">
        <w:rPr>
          <w:rFonts w:ascii="Times New Roman" w:hAnsi="Times New Roman" w:cs="Times New Roman"/>
          <w:vertAlign w:val="subscript"/>
        </w:rPr>
        <w:t>5</w:t>
      </w:r>
      <w:r w:rsidR="00C81A03" w:rsidRPr="003E162C">
        <w:rPr>
          <w:rFonts w:ascii="Times New Roman" w:hAnsi="Times New Roman" w:cs="Times New Roman"/>
        </w:rPr>
        <w:t xml:space="preserve"> </w:t>
      </w:r>
      <w:r w:rsidR="00C81A03" w:rsidRPr="003E162C">
        <w:rPr>
          <w:rStyle w:val="Corpodeltesto0"/>
          <w:rFonts w:ascii="Times New Roman" w:hAnsi="Times New Roman" w:cs="Times New Roman"/>
        </w:rPr>
        <w:t>=</w:t>
      </w:r>
      <w:r w:rsidR="00777248" w:rsidRPr="003E162C">
        <w:rPr>
          <w:rStyle w:val="Corpodeltesto0"/>
          <w:rFonts w:ascii="Times New Roman" w:hAnsi="Times New Roman" w:cs="Times New Roman"/>
        </w:rPr>
        <w:t xml:space="preserve"> </w:t>
      </w:r>
      <w:r w:rsidR="00C81A03" w:rsidRPr="003E162C">
        <w:rPr>
          <w:rStyle w:val="Corpodeltesto0"/>
          <w:rFonts w:ascii="Times New Roman" w:hAnsi="Times New Roman" w:cs="Times New Roman"/>
          <w:sz w:val="24"/>
          <w:szCs w:val="24"/>
        </w:rPr>
        <w:t>250</w:t>
      </w:r>
      <w:r w:rsidR="00C81A03" w:rsidRPr="003E162C">
        <w:rPr>
          <w:rFonts w:ascii="Times New Roman" w:hAnsi="Times New Roman" w:cs="Times New Roman"/>
        </w:rPr>
        <w:t xml:space="preserve"> mg/l</w:t>
      </w:r>
    </w:p>
    <w:p w14:paraId="7BDD1D38" w14:textId="5C09BDBF" w:rsidR="00016AE1" w:rsidRDefault="00777248" w:rsidP="00185BD3">
      <w:pPr>
        <w:pStyle w:val="Odlomakpopisa"/>
        <w:numPr>
          <w:ilvl w:val="0"/>
          <w:numId w:val="8"/>
        </w:numPr>
        <w:tabs>
          <w:tab w:val="left" w:pos="298"/>
        </w:tabs>
        <w:jc w:val="both"/>
        <w:rPr>
          <w:rFonts w:ascii="Times New Roman" w:hAnsi="Times New Roman" w:cs="Times New Roman"/>
        </w:rPr>
      </w:pPr>
      <w:r w:rsidRPr="003E162C">
        <w:rPr>
          <w:rFonts w:ascii="Times New Roman" w:hAnsi="Times New Roman" w:cs="Times New Roman"/>
        </w:rPr>
        <w:t xml:space="preserve">pH </w:t>
      </w:r>
      <w:r w:rsidR="00016AE1" w:rsidRPr="003E162C">
        <w:rPr>
          <w:rFonts w:ascii="Times New Roman" w:hAnsi="Times New Roman" w:cs="Times New Roman"/>
        </w:rPr>
        <w:t>= 6,5</w:t>
      </w:r>
      <w:r w:rsidR="003E162C">
        <w:rPr>
          <w:rFonts w:ascii="Times New Roman" w:hAnsi="Times New Roman" w:cs="Times New Roman"/>
        </w:rPr>
        <w:t xml:space="preserve"> </w:t>
      </w:r>
      <w:r w:rsidR="00016AE1" w:rsidRPr="003E162C">
        <w:rPr>
          <w:rFonts w:ascii="Times New Roman" w:hAnsi="Times New Roman" w:cs="Times New Roman"/>
        </w:rPr>
        <w:t>-</w:t>
      </w:r>
      <w:r w:rsidR="003E162C">
        <w:rPr>
          <w:rFonts w:ascii="Times New Roman" w:hAnsi="Times New Roman" w:cs="Times New Roman"/>
        </w:rPr>
        <w:t xml:space="preserve"> </w:t>
      </w:r>
      <w:r w:rsidR="00016AE1" w:rsidRPr="003E162C">
        <w:rPr>
          <w:rFonts w:ascii="Times New Roman" w:hAnsi="Times New Roman" w:cs="Times New Roman"/>
        </w:rPr>
        <w:t>9,5</w:t>
      </w:r>
    </w:p>
    <w:p w14:paraId="7CC13EFF" w14:textId="26FE988B" w:rsidR="00994C22" w:rsidRDefault="0054113C" w:rsidP="00185BD3">
      <w:pPr>
        <w:pStyle w:val="Odlomakpopisa"/>
        <w:numPr>
          <w:ilvl w:val="0"/>
          <w:numId w:val="8"/>
        </w:numPr>
        <w:tabs>
          <w:tab w:val="left" w:pos="298"/>
        </w:tabs>
        <w:jc w:val="both"/>
        <w:rPr>
          <w:rFonts w:ascii="Times New Roman" w:hAnsi="Times New Roman" w:cs="Times New Roman"/>
        </w:rPr>
      </w:pPr>
      <w:r>
        <w:rPr>
          <w:rFonts w:ascii="Times New Roman" w:hAnsi="Times New Roman" w:cs="Times New Roman"/>
        </w:rPr>
        <w:t>Ukupna ulja i masti = 100 mg/l</w:t>
      </w:r>
    </w:p>
    <w:p w14:paraId="102EE60A" w14:textId="77777777" w:rsidR="0054113C" w:rsidRDefault="0054113C" w:rsidP="0054113C">
      <w:pPr>
        <w:pStyle w:val="Odlomakpopisa"/>
        <w:tabs>
          <w:tab w:val="left" w:pos="298"/>
        </w:tabs>
        <w:jc w:val="both"/>
        <w:rPr>
          <w:rFonts w:ascii="Times New Roman" w:hAnsi="Times New Roman" w:cs="Times New Roman"/>
        </w:rPr>
      </w:pPr>
    </w:p>
    <w:p w14:paraId="272D61A6" w14:textId="0FD2F913" w:rsidR="00C81A03" w:rsidRPr="00C81A03" w:rsidRDefault="006C4AE7" w:rsidP="005E5DDC">
      <w:pPr>
        <w:ind w:left="20" w:right="40" w:firstLine="680"/>
        <w:jc w:val="both"/>
        <w:rPr>
          <w:rFonts w:ascii="Times New Roman" w:hAnsi="Times New Roman" w:cs="Times New Roman"/>
        </w:rPr>
      </w:pPr>
      <w:r>
        <w:rPr>
          <w:rFonts w:ascii="Times New Roman" w:hAnsi="Times New Roman" w:cs="Times New Roman"/>
        </w:rPr>
        <w:t xml:space="preserve">(2) </w:t>
      </w:r>
      <w:r w:rsidR="00C81A03" w:rsidRPr="00C81A03">
        <w:rPr>
          <w:rFonts w:ascii="Times New Roman" w:hAnsi="Times New Roman" w:cs="Times New Roman"/>
        </w:rPr>
        <w:t>Granične vrijednosti emisija u sanitarnim otpadnim vodama za ispuštanje u sustav javne odvodnje se ne propisuju.</w:t>
      </w:r>
    </w:p>
    <w:p w14:paraId="327BE54E" w14:textId="760BCD26" w:rsidR="00C81A03" w:rsidRPr="00C81A03" w:rsidRDefault="006C4AE7" w:rsidP="005E5DDC">
      <w:pPr>
        <w:ind w:left="20" w:right="40" w:firstLine="680"/>
        <w:jc w:val="both"/>
        <w:rPr>
          <w:rFonts w:ascii="Times New Roman" w:hAnsi="Times New Roman" w:cs="Times New Roman"/>
        </w:rPr>
      </w:pPr>
      <w:r>
        <w:rPr>
          <w:rFonts w:ascii="Times New Roman" w:hAnsi="Times New Roman" w:cs="Times New Roman"/>
        </w:rPr>
        <w:t xml:space="preserve">(3) </w:t>
      </w:r>
      <w:r w:rsidR="005D7EE4" w:rsidRPr="005D7EE4">
        <w:rPr>
          <w:rFonts w:ascii="Times New Roman" w:hAnsi="Times New Roman" w:cs="Times New Roman"/>
        </w:rPr>
        <w:t>Javni isporučitelj vodne usluge može pojedinim gospodarskim korisnicima izdati akt u kojem im dopušta i više granične vrijednosti emisija od navedenih u stavku 1. ovog članka. Pri tome javni isporučitelj vodne usluge ne smije dovesti rad sustava javne odvodnje, uređaja za pročišćavanje otpadnih voda i prijemnik pročišćenih otpadnih voda u opasnost.</w:t>
      </w:r>
    </w:p>
    <w:p w14:paraId="5618B913" w14:textId="648CAE54" w:rsidR="00C81A03" w:rsidRDefault="006C4AE7" w:rsidP="005E5DDC">
      <w:pPr>
        <w:spacing w:after="209"/>
        <w:ind w:left="20" w:right="40" w:firstLine="680"/>
        <w:jc w:val="both"/>
        <w:rPr>
          <w:rFonts w:ascii="Times New Roman" w:hAnsi="Times New Roman" w:cs="Times New Roman"/>
        </w:rPr>
      </w:pPr>
      <w:r>
        <w:rPr>
          <w:rFonts w:ascii="Times New Roman" w:hAnsi="Times New Roman" w:cs="Times New Roman"/>
        </w:rPr>
        <w:t xml:space="preserve">(4) </w:t>
      </w:r>
      <w:r w:rsidR="00C81A03" w:rsidRPr="00C81A03">
        <w:rPr>
          <w:rFonts w:ascii="Times New Roman" w:hAnsi="Times New Roman" w:cs="Times New Roman"/>
        </w:rPr>
        <w:t>Kod određivanja graničnih vrijednosti emisija otpadnih voda javni isporučitelj vodne usluge mora uzeti u obzir slobodne kapacitete na sustavu javne odvodnje, tj. uređaju za pročišćavanje otpadnih voda.</w:t>
      </w:r>
    </w:p>
    <w:p w14:paraId="0D8102A5" w14:textId="0233371C" w:rsidR="00C81A03" w:rsidRPr="001C07AF" w:rsidRDefault="00C81A03" w:rsidP="00185BD3">
      <w:pPr>
        <w:pStyle w:val="Odlomakpopisa"/>
        <w:numPr>
          <w:ilvl w:val="1"/>
          <w:numId w:val="3"/>
        </w:numPr>
        <w:tabs>
          <w:tab w:val="left" w:pos="289"/>
        </w:tabs>
        <w:spacing w:after="329"/>
        <w:jc w:val="both"/>
        <w:rPr>
          <w:rFonts w:ascii="Times New Roman" w:hAnsi="Times New Roman" w:cs="Times New Roman"/>
          <w:i/>
        </w:rPr>
      </w:pPr>
      <w:r w:rsidRPr="001C07AF">
        <w:rPr>
          <w:rFonts w:ascii="Times New Roman" w:hAnsi="Times New Roman" w:cs="Times New Roman"/>
          <w:i/>
        </w:rPr>
        <w:t>Uvjeti ispuštanja otpadnih voda na područjima na kojima je izgrađen sustav javne odvodnje</w:t>
      </w:r>
    </w:p>
    <w:p w14:paraId="294F2745" w14:textId="77777777" w:rsidR="00C81A03" w:rsidRPr="001A6380"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1A6380">
        <w:rPr>
          <w:rFonts w:ascii="Times New Roman" w:hAnsi="Times New Roman" w:cs="Times New Roman"/>
          <w:b w:val="0"/>
          <w:sz w:val="24"/>
          <w:szCs w:val="24"/>
        </w:rPr>
        <w:t>Članak 25.</w:t>
      </w:r>
    </w:p>
    <w:p w14:paraId="0EAEBC3A"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5CA245CD" w14:textId="07582AE2" w:rsidR="00C81A03" w:rsidRPr="00C81A03" w:rsidRDefault="006C4AE7" w:rsidP="00777248">
      <w:pPr>
        <w:ind w:firstLine="700"/>
        <w:jc w:val="both"/>
        <w:rPr>
          <w:rFonts w:ascii="Times New Roman" w:hAnsi="Times New Roman" w:cs="Times New Roman"/>
        </w:rPr>
      </w:pPr>
      <w:r>
        <w:rPr>
          <w:rFonts w:ascii="Times New Roman" w:hAnsi="Times New Roman" w:cs="Times New Roman"/>
        </w:rPr>
        <w:t xml:space="preserve">(1) </w:t>
      </w:r>
      <w:r w:rsidR="00C81A03" w:rsidRPr="00C81A03">
        <w:rPr>
          <w:rFonts w:ascii="Times New Roman" w:hAnsi="Times New Roman" w:cs="Times New Roman"/>
        </w:rPr>
        <w:t>Prije ispuštanja u sustav javne odvodnje pročišćavaju se otpadne vode</w:t>
      </w:r>
      <w:r w:rsidR="00711316">
        <w:rPr>
          <w:rFonts w:ascii="Times New Roman" w:hAnsi="Times New Roman" w:cs="Times New Roman"/>
        </w:rPr>
        <w:t xml:space="preserve"> (</w:t>
      </w:r>
      <w:proofErr w:type="spellStart"/>
      <w:r w:rsidR="00711316">
        <w:rPr>
          <w:rFonts w:ascii="Times New Roman" w:hAnsi="Times New Roman" w:cs="Times New Roman"/>
        </w:rPr>
        <w:t>predtretman</w:t>
      </w:r>
      <w:proofErr w:type="spellEnd"/>
      <w:r w:rsidR="00711316">
        <w:rPr>
          <w:rFonts w:ascii="Times New Roman" w:hAnsi="Times New Roman" w:cs="Times New Roman"/>
        </w:rPr>
        <w:t xml:space="preserve"> otpadnih voda)</w:t>
      </w:r>
      <w:r w:rsidR="00C81A03" w:rsidRPr="00C81A03">
        <w:rPr>
          <w:rFonts w:ascii="Times New Roman" w:hAnsi="Times New Roman" w:cs="Times New Roman"/>
        </w:rPr>
        <w:t>:</w:t>
      </w:r>
    </w:p>
    <w:p w14:paraId="585CAB1A" w14:textId="77777777" w:rsidR="00C81A03" w:rsidRPr="001C07AF" w:rsidRDefault="00C81A03" w:rsidP="00185BD3">
      <w:pPr>
        <w:pStyle w:val="Odlomakpopisa"/>
        <w:numPr>
          <w:ilvl w:val="1"/>
          <w:numId w:val="9"/>
        </w:numPr>
        <w:ind w:left="1276" w:right="40" w:hanging="567"/>
        <w:jc w:val="both"/>
        <w:rPr>
          <w:rFonts w:ascii="Times New Roman" w:hAnsi="Times New Roman" w:cs="Times New Roman"/>
        </w:rPr>
      </w:pPr>
      <w:r w:rsidRPr="001C07AF">
        <w:rPr>
          <w:rFonts w:ascii="Times New Roman" w:hAnsi="Times New Roman" w:cs="Times New Roman"/>
        </w:rPr>
        <w:t>procesnog (tehnološkog) porijekla u kojima koncentracije opasnih i štetnih tvari prekoračuju dopuštene granične vrijednosti emisija otpadnih voda određene pravilnikom o graničnim vrijednosti emisija otpadnih voda ili aktom javnog isporučitelja vodne usluge, preko odgovarajućih uređaja za pročišćavanje;</w:t>
      </w:r>
    </w:p>
    <w:p w14:paraId="761CF848" w14:textId="77777777" w:rsidR="00C81A03" w:rsidRPr="001C07AF" w:rsidRDefault="00C81A03" w:rsidP="00185BD3">
      <w:pPr>
        <w:pStyle w:val="Odlomakpopisa"/>
        <w:numPr>
          <w:ilvl w:val="1"/>
          <w:numId w:val="9"/>
        </w:numPr>
        <w:ind w:left="1276" w:right="40" w:hanging="567"/>
        <w:jc w:val="both"/>
        <w:rPr>
          <w:rFonts w:ascii="Times New Roman" w:hAnsi="Times New Roman" w:cs="Times New Roman"/>
        </w:rPr>
      </w:pPr>
      <w:r w:rsidRPr="001C07AF">
        <w:rPr>
          <w:rFonts w:ascii="Times New Roman" w:hAnsi="Times New Roman" w:cs="Times New Roman"/>
        </w:rPr>
        <w:lastRenderedPageBreak/>
        <w:t xml:space="preserve">s uređenih površina za pranje vozila, </w:t>
      </w:r>
      <w:proofErr w:type="spellStart"/>
      <w:r w:rsidRPr="001C07AF">
        <w:rPr>
          <w:rFonts w:ascii="Times New Roman" w:hAnsi="Times New Roman" w:cs="Times New Roman"/>
        </w:rPr>
        <w:t>mehaničarskih</w:t>
      </w:r>
      <w:proofErr w:type="spellEnd"/>
      <w:r w:rsidRPr="001C07AF">
        <w:rPr>
          <w:rFonts w:ascii="Times New Roman" w:hAnsi="Times New Roman" w:cs="Times New Roman"/>
        </w:rPr>
        <w:t xml:space="preserve"> i bravarskih radionica za popravak motornih i drugih vozila, preko taložnica za krute tvari i </w:t>
      </w:r>
      <w:proofErr w:type="spellStart"/>
      <w:r w:rsidRPr="001C07AF">
        <w:rPr>
          <w:rFonts w:ascii="Times New Roman" w:hAnsi="Times New Roman" w:cs="Times New Roman"/>
        </w:rPr>
        <w:t>odjeljivača</w:t>
      </w:r>
      <w:proofErr w:type="spellEnd"/>
      <w:r w:rsidRPr="001C07AF">
        <w:rPr>
          <w:rFonts w:ascii="Times New Roman" w:hAnsi="Times New Roman" w:cs="Times New Roman"/>
        </w:rPr>
        <w:t xml:space="preserve"> lakih tekućina;</w:t>
      </w:r>
    </w:p>
    <w:p w14:paraId="506DDB51" w14:textId="77777777" w:rsidR="00C81A03" w:rsidRPr="001C07AF" w:rsidRDefault="00C81A03" w:rsidP="00185BD3">
      <w:pPr>
        <w:pStyle w:val="Odlomakpopisa"/>
        <w:numPr>
          <w:ilvl w:val="1"/>
          <w:numId w:val="9"/>
        </w:numPr>
        <w:ind w:left="1276" w:right="40" w:hanging="567"/>
        <w:jc w:val="both"/>
        <w:rPr>
          <w:rFonts w:ascii="Times New Roman" w:hAnsi="Times New Roman" w:cs="Times New Roman"/>
        </w:rPr>
      </w:pPr>
      <w:r w:rsidRPr="001C07AF">
        <w:rPr>
          <w:rFonts w:ascii="Times New Roman" w:hAnsi="Times New Roman" w:cs="Times New Roman"/>
        </w:rPr>
        <w:t xml:space="preserve">iz skladišta i pogona koji u svom proizvodnom procesu skladište i/ili koriste ulja masti, boje, lakove, tekuće gorivo, otapala i slične tvari specifično lakše od vode, preko odgovarajućih </w:t>
      </w:r>
      <w:proofErr w:type="spellStart"/>
      <w:r w:rsidRPr="001C07AF">
        <w:rPr>
          <w:rFonts w:ascii="Times New Roman" w:hAnsi="Times New Roman" w:cs="Times New Roman"/>
        </w:rPr>
        <w:t>odjeljivača</w:t>
      </w:r>
      <w:proofErr w:type="spellEnd"/>
      <w:r w:rsidRPr="001C07AF">
        <w:rPr>
          <w:rFonts w:ascii="Times New Roman" w:hAnsi="Times New Roman" w:cs="Times New Roman"/>
        </w:rPr>
        <w:t xml:space="preserve"> lakih tekućina;</w:t>
      </w:r>
    </w:p>
    <w:p w14:paraId="21838154" w14:textId="77777777" w:rsidR="00C81A03" w:rsidRPr="001C07AF" w:rsidRDefault="00C81A03" w:rsidP="00185BD3">
      <w:pPr>
        <w:pStyle w:val="Odlomakpopisa"/>
        <w:numPr>
          <w:ilvl w:val="1"/>
          <w:numId w:val="9"/>
        </w:numPr>
        <w:spacing w:after="176"/>
        <w:ind w:left="1276" w:right="40" w:hanging="567"/>
        <w:jc w:val="both"/>
        <w:rPr>
          <w:rFonts w:ascii="Times New Roman" w:hAnsi="Times New Roman" w:cs="Times New Roman"/>
        </w:rPr>
      </w:pPr>
      <w:r w:rsidRPr="001C07AF">
        <w:rPr>
          <w:rFonts w:ascii="Times New Roman" w:hAnsi="Times New Roman" w:cs="Times New Roman"/>
        </w:rPr>
        <w:t xml:space="preserve">restorana i kuhinja javne ishrane sa sadržajem prekomjerne masnoće, ulja, krutih i plivajućih ostataka hrane, putem odgovarajućih </w:t>
      </w:r>
      <w:proofErr w:type="spellStart"/>
      <w:r w:rsidRPr="001C07AF">
        <w:rPr>
          <w:rFonts w:ascii="Times New Roman" w:hAnsi="Times New Roman" w:cs="Times New Roman"/>
        </w:rPr>
        <w:t>odjeljivača</w:t>
      </w:r>
      <w:proofErr w:type="spellEnd"/>
      <w:r w:rsidRPr="001C07AF">
        <w:rPr>
          <w:rFonts w:ascii="Times New Roman" w:hAnsi="Times New Roman" w:cs="Times New Roman"/>
        </w:rPr>
        <w:t xml:space="preserve"> masti i ulja.</w:t>
      </w:r>
    </w:p>
    <w:p w14:paraId="21397AFB" w14:textId="6E7C4E14" w:rsidR="00777248" w:rsidRDefault="006C4AE7" w:rsidP="001C07AF">
      <w:pPr>
        <w:spacing w:after="176"/>
        <w:ind w:right="40" w:firstLine="720"/>
        <w:jc w:val="both"/>
        <w:rPr>
          <w:rFonts w:ascii="Times New Roman" w:hAnsi="Times New Roman" w:cs="Times New Roman"/>
        </w:rPr>
      </w:pPr>
      <w:r>
        <w:rPr>
          <w:rFonts w:ascii="Times New Roman" w:hAnsi="Times New Roman" w:cs="Times New Roman"/>
        </w:rPr>
        <w:t xml:space="preserve">(2) </w:t>
      </w:r>
      <w:r w:rsidR="00CA5F3E" w:rsidRPr="001C07AF">
        <w:rPr>
          <w:rFonts w:ascii="Times New Roman" w:hAnsi="Times New Roman" w:cs="Times New Roman"/>
        </w:rPr>
        <w:t xml:space="preserve">Obveznici izgradnje </w:t>
      </w:r>
      <w:proofErr w:type="spellStart"/>
      <w:r w:rsidR="00CA5F3E" w:rsidRPr="001C07AF">
        <w:rPr>
          <w:rFonts w:ascii="Times New Roman" w:hAnsi="Times New Roman" w:cs="Times New Roman"/>
        </w:rPr>
        <w:t>predtretmana</w:t>
      </w:r>
      <w:proofErr w:type="spellEnd"/>
      <w:r w:rsidR="00CA5F3E" w:rsidRPr="001C07AF">
        <w:rPr>
          <w:rFonts w:ascii="Times New Roman" w:hAnsi="Times New Roman" w:cs="Times New Roman"/>
        </w:rPr>
        <w:t xml:space="preserve"> dužni su iste redovno održavati i o tome voditi urednu pisanu evidenciju.</w:t>
      </w:r>
    </w:p>
    <w:p w14:paraId="4D053142" w14:textId="58932D30" w:rsidR="00C81A03" w:rsidRPr="001A6380"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1A6380">
        <w:rPr>
          <w:rFonts w:ascii="Times New Roman" w:hAnsi="Times New Roman" w:cs="Times New Roman"/>
          <w:b w:val="0"/>
          <w:sz w:val="24"/>
          <w:szCs w:val="24"/>
        </w:rPr>
        <w:t>Članak 26.</w:t>
      </w:r>
    </w:p>
    <w:p w14:paraId="6077C73F"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5B3F7E3A" w14:textId="77777777" w:rsidR="00C81A03" w:rsidRPr="00C81A03" w:rsidRDefault="00C81A03" w:rsidP="00777248">
      <w:pPr>
        <w:ind w:left="20" w:right="40" w:firstLine="689"/>
        <w:jc w:val="both"/>
        <w:rPr>
          <w:rFonts w:ascii="Times New Roman" w:hAnsi="Times New Roman" w:cs="Times New Roman"/>
        </w:rPr>
      </w:pPr>
      <w:r w:rsidRPr="00C81A03">
        <w:rPr>
          <w:rFonts w:ascii="Times New Roman" w:hAnsi="Times New Roman" w:cs="Times New Roman"/>
        </w:rPr>
        <w:t>U sustav javne odvodnje ne smiju se ispuštati otpadne tvari koje će same ili u kombinaciji s ostalim otpadnim vodama prouzročiti:</w:t>
      </w:r>
    </w:p>
    <w:p w14:paraId="2DDA5B53" w14:textId="77777777" w:rsidR="00C81A03" w:rsidRPr="00E61664" w:rsidRDefault="00C81A03" w:rsidP="00185BD3">
      <w:pPr>
        <w:pStyle w:val="Odlomakpopisa"/>
        <w:numPr>
          <w:ilvl w:val="1"/>
          <w:numId w:val="10"/>
        </w:numPr>
        <w:tabs>
          <w:tab w:val="left" w:pos="1276"/>
        </w:tabs>
        <w:ind w:left="1276" w:hanging="567"/>
        <w:jc w:val="both"/>
        <w:rPr>
          <w:rFonts w:ascii="Times New Roman" w:hAnsi="Times New Roman" w:cs="Times New Roman"/>
        </w:rPr>
      </w:pPr>
      <w:r w:rsidRPr="00E61664">
        <w:rPr>
          <w:rFonts w:ascii="Times New Roman" w:hAnsi="Times New Roman" w:cs="Times New Roman"/>
        </w:rPr>
        <w:t>nastanak toksične ili eksplozivne atmosfere;</w:t>
      </w:r>
    </w:p>
    <w:p w14:paraId="2CEE5A57" w14:textId="77777777" w:rsidR="00C81A03" w:rsidRPr="00E61664" w:rsidRDefault="00C81A03" w:rsidP="00185BD3">
      <w:pPr>
        <w:pStyle w:val="Odlomakpopisa"/>
        <w:numPr>
          <w:ilvl w:val="1"/>
          <w:numId w:val="10"/>
        </w:numPr>
        <w:tabs>
          <w:tab w:val="left" w:pos="1276"/>
        </w:tabs>
        <w:ind w:left="1276" w:hanging="567"/>
        <w:jc w:val="both"/>
        <w:rPr>
          <w:rFonts w:ascii="Times New Roman" w:hAnsi="Times New Roman" w:cs="Times New Roman"/>
        </w:rPr>
      </w:pPr>
      <w:r w:rsidRPr="00E61664">
        <w:rPr>
          <w:rFonts w:ascii="Times New Roman" w:hAnsi="Times New Roman" w:cs="Times New Roman"/>
        </w:rPr>
        <w:t>koroziju cjevovoda i opreme u sustavu odvodnje;</w:t>
      </w:r>
    </w:p>
    <w:p w14:paraId="4F0C979E" w14:textId="77777777" w:rsidR="00C81A03" w:rsidRPr="00E61664" w:rsidRDefault="00C81A03" w:rsidP="00185BD3">
      <w:pPr>
        <w:pStyle w:val="Odlomakpopisa"/>
        <w:numPr>
          <w:ilvl w:val="1"/>
          <w:numId w:val="10"/>
        </w:numPr>
        <w:tabs>
          <w:tab w:val="left" w:pos="1276"/>
        </w:tabs>
        <w:ind w:left="1276" w:hanging="567"/>
        <w:jc w:val="both"/>
        <w:rPr>
          <w:rFonts w:ascii="Times New Roman" w:hAnsi="Times New Roman" w:cs="Times New Roman"/>
        </w:rPr>
      </w:pPr>
      <w:r w:rsidRPr="00E61664">
        <w:rPr>
          <w:rFonts w:ascii="Times New Roman" w:hAnsi="Times New Roman" w:cs="Times New Roman"/>
        </w:rPr>
        <w:t>štetan utjecaj na sustav odvodnje i proces obrade na uređaju za pročišćavanje otpadnih voda;</w:t>
      </w:r>
    </w:p>
    <w:p w14:paraId="31216456" w14:textId="77777777" w:rsidR="00C81A03" w:rsidRPr="00E61664" w:rsidRDefault="00C81A03" w:rsidP="00185BD3">
      <w:pPr>
        <w:pStyle w:val="Odlomakpopisa"/>
        <w:numPr>
          <w:ilvl w:val="1"/>
          <w:numId w:val="10"/>
        </w:numPr>
        <w:tabs>
          <w:tab w:val="left" w:pos="1276"/>
        </w:tabs>
        <w:ind w:left="1276" w:right="40" w:hanging="567"/>
        <w:jc w:val="both"/>
        <w:rPr>
          <w:rFonts w:ascii="Times New Roman" w:hAnsi="Times New Roman" w:cs="Times New Roman"/>
        </w:rPr>
      </w:pPr>
      <w:r w:rsidRPr="00E61664">
        <w:rPr>
          <w:rFonts w:ascii="Times New Roman" w:hAnsi="Times New Roman" w:cs="Times New Roman"/>
        </w:rPr>
        <w:t>štetan utjecaj na ispuštanje te korištenje pročišćenih otpadnih voda i mulja nastalog pročišćavanjem otpadnih voda;</w:t>
      </w:r>
    </w:p>
    <w:p w14:paraId="69130C35" w14:textId="77777777" w:rsidR="00C81A03" w:rsidRPr="00E61664" w:rsidRDefault="00C81A03" w:rsidP="00185BD3">
      <w:pPr>
        <w:pStyle w:val="Odlomakpopisa"/>
        <w:numPr>
          <w:ilvl w:val="1"/>
          <w:numId w:val="10"/>
        </w:numPr>
        <w:tabs>
          <w:tab w:val="left" w:pos="1276"/>
        </w:tabs>
        <w:ind w:left="1276" w:right="40" w:hanging="567"/>
        <w:jc w:val="both"/>
        <w:rPr>
          <w:rFonts w:ascii="Times New Roman" w:hAnsi="Times New Roman" w:cs="Times New Roman"/>
        </w:rPr>
      </w:pPr>
      <w:r w:rsidRPr="00E61664">
        <w:rPr>
          <w:rFonts w:ascii="Times New Roman" w:hAnsi="Times New Roman" w:cs="Times New Roman"/>
        </w:rPr>
        <w:t>iznenadno ili postupno zaustavljanje protoka otpadnih voda u sustavu odvodnje, uslijed velike naslage otpada, sedimenta ili velike količine ulja i masti;</w:t>
      </w:r>
    </w:p>
    <w:p w14:paraId="1AC84CB6" w14:textId="77777777" w:rsidR="00C81A03" w:rsidRPr="00E61664" w:rsidRDefault="00C81A03" w:rsidP="00185BD3">
      <w:pPr>
        <w:pStyle w:val="Odlomakpopisa"/>
        <w:numPr>
          <w:ilvl w:val="0"/>
          <w:numId w:val="10"/>
        </w:numPr>
        <w:tabs>
          <w:tab w:val="left" w:pos="698"/>
          <w:tab w:val="left" w:pos="1276"/>
        </w:tabs>
        <w:spacing w:after="180"/>
        <w:ind w:left="1276" w:right="40" w:hanging="567"/>
        <w:jc w:val="both"/>
        <w:rPr>
          <w:rFonts w:ascii="Times New Roman" w:hAnsi="Times New Roman" w:cs="Times New Roman"/>
        </w:rPr>
      </w:pPr>
      <w:r w:rsidRPr="00E61664">
        <w:rPr>
          <w:rFonts w:ascii="Times New Roman" w:hAnsi="Times New Roman" w:cs="Times New Roman"/>
        </w:rPr>
        <w:t>kvar na crpnoj stanici koji može prouzrokovati aktiviranje sigurnosnih ispusta crpne stanice ili poplavu.</w:t>
      </w:r>
    </w:p>
    <w:p w14:paraId="11339479" w14:textId="77777777" w:rsidR="00C81A03" w:rsidRPr="001A6380"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1A6380">
        <w:rPr>
          <w:rFonts w:ascii="Times New Roman" w:hAnsi="Times New Roman" w:cs="Times New Roman"/>
          <w:b w:val="0"/>
          <w:sz w:val="24"/>
          <w:szCs w:val="24"/>
        </w:rPr>
        <w:t>Članak 27.</w:t>
      </w:r>
    </w:p>
    <w:p w14:paraId="6E23B558"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02D39BD6" w14:textId="4798287B" w:rsidR="00C81A03" w:rsidRDefault="006F36AA" w:rsidP="00BA65A7">
      <w:pPr>
        <w:ind w:left="20" w:right="40" w:firstLine="680"/>
        <w:jc w:val="both"/>
        <w:rPr>
          <w:rFonts w:ascii="Times New Roman" w:hAnsi="Times New Roman" w:cs="Times New Roman"/>
        </w:rPr>
      </w:pPr>
      <w:r>
        <w:rPr>
          <w:rFonts w:ascii="Times New Roman" w:hAnsi="Times New Roman" w:cs="Times New Roman"/>
        </w:rPr>
        <w:t xml:space="preserve">(1) </w:t>
      </w:r>
      <w:r w:rsidR="00C81A03" w:rsidRPr="00C81A03">
        <w:rPr>
          <w:rFonts w:ascii="Times New Roman" w:hAnsi="Times New Roman" w:cs="Times New Roman"/>
        </w:rPr>
        <w:t xml:space="preserve">Fizičke i pravne osobe koje, sukladno članku 25. ove Odluke, moraju imati uređaj za </w:t>
      </w:r>
      <w:proofErr w:type="spellStart"/>
      <w:r w:rsidR="00C81A03" w:rsidRPr="00C81A03">
        <w:rPr>
          <w:rFonts w:ascii="Times New Roman" w:hAnsi="Times New Roman" w:cs="Times New Roman"/>
        </w:rPr>
        <w:t>predtretman</w:t>
      </w:r>
      <w:proofErr w:type="spellEnd"/>
      <w:r w:rsidR="00C81A03" w:rsidRPr="00C81A03">
        <w:rPr>
          <w:rFonts w:ascii="Times New Roman" w:hAnsi="Times New Roman" w:cs="Times New Roman"/>
        </w:rPr>
        <w:t xml:space="preserve"> otpadnih voda obvezne su kontrolirati kvalitetu ispuštene pročišćene</w:t>
      </w:r>
      <w:r w:rsidR="00272693">
        <w:rPr>
          <w:rFonts w:ascii="Times New Roman" w:hAnsi="Times New Roman" w:cs="Times New Roman"/>
        </w:rPr>
        <w:t xml:space="preserve"> </w:t>
      </w:r>
      <w:r w:rsidR="00C81A03" w:rsidRPr="00C81A03">
        <w:rPr>
          <w:rFonts w:ascii="Times New Roman" w:hAnsi="Times New Roman" w:cs="Times New Roman"/>
        </w:rPr>
        <w:t>otpadne vode putem ovlaštenog laboratorija na pokazatelje prema pravilniku kojim se uređuju granične vrijednosti emisija otpadnih voda.</w:t>
      </w:r>
    </w:p>
    <w:p w14:paraId="7FA162A3" w14:textId="798ED145" w:rsidR="00CA5F3E" w:rsidRPr="00C81A03" w:rsidRDefault="006F36AA" w:rsidP="00874DE7">
      <w:pPr>
        <w:ind w:left="20" w:right="40" w:firstLine="680"/>
        <w:rPr>
          <w:rFonts w:ascii="Times New Roman" w:hAnsi="Times New Roman" w:cs="Times New Roman"/>
        </w:rPr>
      </w:pPr>
      <w:r>
        <w:rPr>
          <w:rFonts w:ascii="Times New Roman" w:hAnsi="Times New Roman" w:cs="Times New Roman"/>
        </w:rPr>
        <w:t xml:space="preserve">(2) </w:t>
      </w:r>
      <w:r w:rsidR="00CA5F3E">
        <w:rPr>
          <w:rFonts w:ascii="Times New Roman" w:hAnsi="Times New Roman" w:cs="Times New Roman"/>
        </w:rPr>
        <w:t>Zahvaćeni uzorak otpadne vode mora biti reprezentativan.</w:t>
      </w:r>
    </w:p>
    <w:p w14:paraId="0B0E04DC" w14:textId="77614ABE" w:rsidR="00C81A03" w:rsidRPr="00C81A03" w:rsidRDefault="006F36AA" w:rsidP="001C07AF">
      <w:pPr>
        <w:ind w:left="120" w:right="140" w:firstLine="580"/>
        <w:jc w:val="both"/>
        <w:rPr>
          <w:rFonts w:ascii="Times New Roman" w:hAnsi="Times New Roman" w:cs="Times New Roman"/>
        </w:rPr>
      </w:pPr>
      <w:r>
        <w:rPr>
          <w:rFonts w:ascii="Times New Roman" w:hAnsi="Times New Roman" w:cs="Times New Roman"/>
        </w:rPr>
        <w:t xml:space="preserve">(3) </w:t>
      </w:r>
      <w:r w:rsidR="00C81A03" w:rsidRPr="00C81A03">
        <w:rPr>
          <w:rFonts w:ascii="Times New Roman" w:hAnsi="Times New Roman" w:cs="Times New Roman"/>
        </w:rPr>
        <w:t xml:space="preserve">Fizičke i pravne osobe iz stavka 1. ovoga članka dužne su čuvati analitička izvješća o kvaliteti otpadne vode najmanje </w:t>
      </w:r>
      <w:r w:rsidR="00CA5F3E">
        <w:rPr>
          <w:rFonts w:ascii="Times New Roman" w:hAnsi="Times New Roman" w:cs="Times New Roman"/>
        </w:rPr>
        <w:t>5</w:t>
      </w:r>
      <w:r w:rsidR="00C81A03" w:rsidRPr="00C81A03">
        <w:rPr>
          <w:rFonts w:ascii="Times New Roman" w:hAnsi="Times New Roman" w:cs="Times New Roman"/>
        </w:rPr>
        <w:t xml:space="preserve"> godina od dana uzorkovanja.</w:t>
      </w:r>
    </w:p>
    <w:p w14:paraId="33DD3488" w14:textId="574D103D" w:rsidR="00C81A03" w:rsidRPr="00C81A03" w:rsidRDefault="006F36AA" w:rsidP="001C07AF">
      <w:pPr>
        <w:ind w:left="120" w:right="140" w:firstLine="580"/>
        <w:jc w:val="both"/>
        <w:rPr>
          <w:rFonts w:ascii="Times New Roman" w:hAnsi="Times New Roman" w:cs="Times New Roman"/>
        </w:rPr>
      </w:pPr>
      <w:r>
        <w:rPr>
          <w:rFonts w:ascii="Times New Roman" w:hAnsi="Times New Roman" w:cs="Times New Roman"/>
        </w:rPr>
        <w:t xml:space="preserve">(4) </w:t>
      </w:r>
      <w:r w:rsidR="00C81A03" w:rsidRPr="00C81A03">
        <w:rPr>
          <w:rFonts w:ascii="Times New Roman" w:hAnsi="Times New Roman" w:cs="Times New Roman"/>
        </w:rPr>
        <w:t>Na zahtjev javnog isporučitelja vodne usluge, fizičke i pravne osobe iz stavka 1. ovoga članka dužne su analitička izvješća o kvaliteti otpadne vode dostaviti javnom isporučitelju vodne usluge.</w:t>
      </w:r>
    </w:p>
    <w:p w14:paraId="48351040" w14:textId="1AB15F65" w:rsidR="00C81A03" w:rsidRDefault="006F36AA" w:rsidP="00874DE7">
      <w:pPr>
        <w:spacing w:after="209"/>
        <w:ind w:left="120" w:right="140" w:firstLine="680"/>
        <w:jc w:val="both"/>
        <w:rPr>
          <w:rFonts w:ascii="Times New Roman" w:hAnsi="Times New Roman" w:cs="Times New Roman"/>
        </w:rPr>
      </w:pPr>
      <w:r>
        <w:rPr>
          <w:rFonts w:ascii="Times New Roman" w:hAnsi="Times New Roman" w:cs="Times New Roman"/>
        </w:rPr>
        <w:t xml:space="preserve">(5) </w:t>
      </w:r>
      <w:r w:rsidR="00C81A03" w:rsidRPr="00C81A03">
        <w:rPr>
          <w:rFonts w:ascii="Times New Roman" w:hAnsi="Times New Roman" w:cs="Times New Roman"/>
        </w:rPr>
        <w:t>Na zahtjev javnog isporučitelja vodne usluge, fizičke i pravne osobe iz stavka 1. ovoga članka dužne su nadležnim osobama javnog isporučitelja vodne usluge omogućiti uzorkovanje i kontrolu otpadne vode na mjestu ispuštanja u javni sustav odvodnje te uvid u stanje održavanja uređaja predtretmana korisnika, naročito ukoliko kakvoća otpadne vode na priključku ne zadovoljava ili je utvrđen neki drugi poremećaj u sustavu javne odvodnje nakon priključka.</w:t>
      </w:r>
    </w:p>
    <w:p w14:paraId="21A554AD" w14:textId="5EAE370E" w:rsidR="00CA02B2" w:rsidRDefault="00CA02B2" w:rsidP="00874DE7">
      <w:pPr>
        <w:spacing w:after="209"/>
        <w:ind w:left="120" w:right="140" w:firstLine="680"/>
        <w:jc w:val="both"/>
        <w:rPr>
          <w:rFonts w:ascii="Times New Roman" w:hAnsi="Times New Roman" w:cs="Times New Roman"/>
        </w:rPr>
      </w:pPr>
    </w:p>
    <w:p w14:paraId="5C82F57E" w14:textId="77777777" w:rsidR="00CA02B2" w:rsidRDefault="00CA02B2" w:rsidP="00874DE7">
      <w:pPr>
        <w:spacing w:after="209"/>
        <w:ind w:left="120" w:right="140" w:firstLine="680"/>
        <w:jc w:val="both"/>
        <w:rPr>
          <w:rFonts w:ascii="Times New Roman" w:hAnsi="Times New Roman" w:cs="Times New Roman"/>
        </w:rPr>
      </w:pPr>
    </w:p>
    <w:p w14:paraId="65304ADB" w14:textId="77777777" w:rsidR="005D7EE4" w:rsidRPr="00C81A03" w:rsidRDefault="005D7EE4" w:rsidP="00874DE7">
      <w:pPr>
        <w:spacing w:after="209"/>
        <w:ind w:left="120" w:right="140" w:firstLine="680"/>
        <w:jc w:val="both"/>
        <w:rPr>
          <w:rFonts w:ascii="Times New Roman" w:hAnsi="Times New Roman" w:cs="Times New Roman"/>
        </w:rPr>
      </w:pPr>
    </w:p>
    <w:p w14:paraId="36BD4373" w14:textId="4C361C53" w:rsidR="00C81A03" w:rsidRPr="001C07AF" w:rsidRDefault="00C81A03" w:rsidP="00185BD3">
      <w:pPr>
        <w:pStyle w:val="Odlomakpopisa"/>
        <w:numPr>
          <w:ilvl w:val="1"/>
          <w:numId w:val="3"/>
        </w:numPr>
        <w:tabs>
          <w:tab w:val="left" w:pos="403"/>
        </w:tabs>
        <w:spacing w:after="153"/>
        <w:jc w:val="both"/>
        <w:rPr>
          <w:rFonts w:ascii="Times New Roman" w:hAnsi="Times New Roman" w:cs="Times New Roman"/>
          <w:i/>
        </w:rPr>
      </w:pPr>
      <w:r w:rsidRPr="001C07AF">
        <w:rPr>
          <w:rFonts w:ascii="Times New Roman" w:hAnsi="Times New Roman" w:cs="Times New Roman"/>
          <w:i/>
        </w:rPr>
        <w:lastRenderedPageBreak/>
        <w:t>Uvjeti ispuštanja otpadnih voda na područjima na kojima nije izgrađen sustav javne odvodnje</w:t>
      </w:r>
    </w:p>
    <w:p w14:paraId="15D16CFE" w14:textId="77777777" w:rsidR="00C81A03" w:rsidRPr="001C07AF"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1C07AF">
        <w:rPr>
          <w:rFonts w:ascii="Times New Roman" w:hAnsi="Times New Roman" w:cs="Times New Roman"/>
          <w:b w:val="0"/>
          <w:sz w:val="24"/>
          <w:szCs w:val="24"/>
        </w:rPr>
        <w:t>Članak 28.</w:t>
      </w:r>
    </w:p>
    <w:p w14:paraId="4D67FAB0" w14:textId="69975B8A" w:rsidR="006C7719" w:rsidRDefault="006C7719" w:rsidP="001C07AF">
      <w:pPr>
        <w:spacing w:before="100" w:beforeAutospacing="1" w:after="100" w:afterAutospacing="1"/>
        <w:ind w:firstLine="851"/>
        <w:jc w:val="both"/>
        <w:rPr>
          <w:rFonts w:ascii="Times New Roman" w:eastAsia="Times New Roman" w:hAnsi="Times New Roman" w:cs="Times New Roman"/>
          <w:lang w:eastAsia="zh-CN"/>
        </w:rPr>
      </w:pPr>
      <w:r w:rsidRPr="001C07AF">
        <w:rPr>
          <w:rFonts w:ascii="Times New Roman" w:eastAsia="Times New Roman" w:hAnsi="Times New Roman" w:cs="Times New Roman"/>
          <w:lang w:eastAsia="zh-CN"/>
        </w:rPr>
        <w:t xml:space="preserve">Na područjima na kojima nije izgrađen sustav javne odvodnje, otpadne se vode ispuštaju u </w:t>
      </w:r>
      <w:r w:rsidRPr="001C07AF">
        <w:rPr>
          <w:rFonts w:ascii="Times New Roman" w:eastAsia="Times New Roman" w:hAnsi="Times New Roman" w:cs="Times New Roman"/>
          <w:color w:val="auto"/>
          <w:lang w:eastAsia="zh-CN"/>
        </w:rPr>
        <w:t>sabirnu</w:t>
      </w:r>
      <w:r w:rsidRPr="001C07AF">
        <w:rPr>
          <w:rFonts w:ascii="Times New Roman" w:eastAsia="Times New Roman" w:hAnsi="Times New Roman" w:cs="Times New Roman"/>
          <w:lang w:eastAsia="zh-CN"/>
        </w:rPr>
        <w:t xml:space="preserve"> ili septičku jamu odnosno preko odgovarajućeg uređaja za pročišćavanje otpadnih voda u prijemni</w:t>
      </w:r>
      <w:r w:rsidR="00E01B2D">
        <w:rPr>
          <w:rFonts w:ascii="Times New Roman" w:eastAsia="Times New Roman" w:hAnsi="Times New Roman" w:cs="Times New Roman"/>
          <w:lang w:eastAsia="zh-CN"/>
        </w:rPr>
        <w:t>k sukladno uvjetima utvrđenim</w:t>
      </w:r>
      <w:r w:rsidR="005D7EE4">
        <w:rPr>
          <w:rFonts w:ascii="Times New Roman" w:eastAsia="Times New Roman" w:hAnsi="Times New Roman" w:cs="Times New Roman"/>
          <w:lang w:eastAsia="zh-CN"/>
        </w:rPr>
        <w:t xml:space="preserve"> u Tablici 1.</w:t>
      </w:r>
      <w:r w:rsidR="00E01B2D">
        <w:rPr>
          <w:rFonts w:ascii="Times New Roman" w:eastAsia="Times New Roman" w:hAnsi="Times New Roman" w:cs="Times New Roman"/>
          <w:lang w:eastAsia="zh-CN"/>
        </w:rPr>
        <w:t xml:space="preserve"> </w:t>
      </w:r>
      <w:r w:rsidRPr="001C07AF">
        <w:rPr>
          <w:rFonts w:ascii="Times New Roman" w:eastAsia="Times New Roman" w:hAnsi="Times New Roman" w:cs="Times New Roman"/>
          <w:lang w:eastAsia="zh-CN"/>
        </w:rPr>
        <w:t xml:space="preserve">ove Odluke. </w:t>
      </w:r>
    </w:p>
    <w:p w14:paraId="6E9FBF22" w14:textId="5FF43E01" w:rsidR="005D7EE4" w:rsidRDefault="005D7EE4" w:rsidP="005D7EE4">
      <w:pPr>
        <w:spacing w:before="100" w:beforeAutospacing="1" w:after="100" w:afterAutospacing="1"/>
        <w:jc w:val="both"/>
        <w:rPr>
          <w:rFonts w:ascii="Times New Roman" w:eastAsia="Times New Roman" w:hAnsi="Times New Roman" w:cs="Times New Roman"/>
          <w:lang w:eastAsia="zh-CN"/>
        </w:rPr>
      </w:pPr>
      <w:r w:rsidRPr="008918B4">
        <w:rPr>
          <w:rFonts w:ascii="Times New Roman" w:eastAsia="Times New Roman" w:hAnsi="Times New Roman" w:cs="Times New Roman"/>
          <w:b/>
          <w:lang w:eastAsia="zh-CN"/>
        </w:rPr>
        <w:t>Tablica 1</w:t>
      </w:r>
      <w:r>
        <w:rPr>
          <w:rFonts w:ascii="Times New Roman" w:eastAsia="Times New Roman" w:hAnsi="Times New Roman" w:cs="Times New Roman"/>
          <w:lang w:eastAsia="zh-CN"/>
        </w:rPr>
        <w:t>.</w:t>
      </w:r>
      <w:r w:rsidRPr="005D7EE4">
        <w:rPr>
          <w:rFonts w:ascii="Times New Roman" w:eastAsia="Times New Roman" w:hAnsi="Times New Roman" w:cs="Times New Roman"/>
          <w:lang w:eastAsia="zh-CN"/>
        </w:rPr>
        <w:t>: Minimalni uvjeti ispuštanja biorazgradivih otpadnih voda na područjima na kojima nije izgrađen sustav javne odvodnje*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701"/>
        <w:gridCol w:w="1984"/>
        <w:gridCol w:w="1985"/>
        <w:gridCol w:w="1134"/>
        <w:gridCol w:w="921"/>
      </w:tblGrid>
      <w:tr w:rsidR="008918B4" w14:paraId="415FE0CE" w14:textId="77777777" w:rsidTr="00263178">
        <w:trPr>
          <w:trHeight w:val="227"/>
        </w:trPr>
        <w:tc>
          <w:tcPr>
            <w:tcW w:w="1096" w:type="dxa"/>
            <w:tcBorders>
              <w:bottom w:val="single" w:sz="12" w:space="0" w:color="auto"/>
            </w:tcBorders>
            <w:shd w:val="clear" w:color="auto" w:fill="BFBFBF" w:themeFill="background1" w:themeFillShade="BF"/>
            <w:vAlign w:val="center"/>
          </w:tcPr>
          <w:p w14:paraId="295EC672" w14:textId="0B1A8BC3" w:rsidR="005D7EE4" w:rsidRPr="008918B4" w:rsidRDefault="005D7EE4" w:rsidP="008918B4">
            <w:pPr>
              <w:pStyle w:val="Default"/>
              <w:jc w:val="center"/>
              <w:rPr>
                <w:color w:val="auto"/>
                <w:sz w:val="22"/>
                <w:szCs w:val="22"/>
              </w:rPr>
            </w:pPr>
            <w:r w:rsidRPr="008918B4">
              <w:rPr>
                <w:b/>
                <w:bCs/>
                <w:color w:val="auto"/>
                <w:sz w:val="22"/>
                <w:szCs w:val="22"/>
              </w:rPr>
              <w:t>Otpadna voda</w:t>
            </w:r>
          </w:p>
        </w:tc>
        <w:tc>
          <w:tcPr>
            <w:tcW w:w="1701" w:type="dxa"/>
            <w:tcBorders>
              <w:bottom w:val="single" w:sz="12" w:space="0" w:color="auto"/>
            </w:tcBorders>
            <w:shd w:val="clear" w:color="auto" w:fill="BFBFBF" w:themeFill="background1" w:themeFillShade="BF"/>
            <w:vAlign w:val="center"/>
          </w:tcPr>
          <w:p w14:paraId="33EFD0BE" w14:textId="147076EF" w:rsidR="005D7EE4" w:rsidRPr="008918B4" w:rsidRDefault="005D7EE4" w:rsidP="008918B4">
            <w:pPr>
              <w:pStyle w:val="Default"/>
              <w:jc w:val="center"/>
              <w:rPr>
                <w:color w:val="auto"/>
                <w:sz w:val="22"/>
                <w:szCs w:val="22"/>
              </w:rPr>
            </w:pPr>
            <w:r w:rsidRPr="008918B4">
              <w:rPr>
                <w:b/>
                <w:bCs/>
                <w:color w:val="auto"/>
                <w:sz w:val="22"/>
                <w:szCs w:val="22"/>
              </w:rPr>
              <w:t>Opterećenje (ES)</w:t>
            </w:r>
          </w:p>
        </w:tc>
        <w:tc>
          <w:tcPr>
            <w:tcW w:w="1984" w:type="dxa"/>
            <w:tcBorders>
              <w:bottom w:val="single" w:sz="12" w:space="0" w:color="auto"/>
            </w:tcBorders>
            <w:shd w:val="clear" w:color="auto" w:fill="BFBFBF" w:themeFill="background1" w:themeFillShade="BF"/>
            <w:vAlign w:val="center"/>
          </w:tcPr>
          <w:p w14:paraId="1227CDE3" w14:textId="398F600E" w:rsidR="005D7EE4" w:rsidRPr="008918B4" w:rsidRDefault="005D7EE4" w:rsidP="008918B4">
            <w:pPr>
              <w:pStyle w:val="Default"/>
              <w:jc w:val="center"/>
              <w:rPr>
                <w:color w:val="auto"/>
                <w:sz w:val="22"/>
                <w:szCs w:val="22"/>
              </w:rPr>
            </w:pPr>
            <w:r w:rsidRPr="008918B4">
              <w:rPr>
                <w:b/>
                <w:bCs/>
                <w:color w:val="auto"/>
                <w:sz w:val="22"/>
                <w:szCs w:val="22"/>
              </w:rPr>
              <w:t>Izvan zone</w:t>
            </w:r>
          </w:p>
        </w:tc>
        <w:tc>
          <w:tcPr>
            <w:tcW w:w="1985" w:type="dxa"/>
            <w:tcBorders>
              <w:bottom w:val="single" w:sz="12" w:space="0" w:color="auto"/>
            </w:tcBorders>
            <w:shd w:val="clear" w:color="auto" w:fill="BFBFBF" w:themeFill="background1" w:themeFillShade="BF"/>
            <w:vAlign w:val="center"/>
          </w:tcPr>
          <w:p w14:paraId="1C122E2C" w14:textId="4C64B986" w:rsidR="005D7EE4" w:rsidRPr="008918B4" w:rsidRDefault="005D7EE4" w:rsidP="008918B4">
            <w:pPr>
              <w:pStyle w:val="Default"/>
              <w:jc w:val="center"/>
              <w:rPr>
                <w:color w:val="auto"/>
                <w:sz w:val="22"/>
                <w:szCs w:val="22"/>
              </w:rPr>
            </w:pPr>
            <w:r w:rsidRPr="008918B4">
              <w:rPr>
                <w:b/>
                <w:bCs/>
                <w:color w:val="auto"/>
                <w:sz w:val="22"/>
                <w:szCs w:val="22"/>
              </w:rPr>
              <w:t>III. zona</w:t>
            </w:r>
          </w:p>
        </w:tc>
        <w:tc>
          <w:tcPr>
            <w:tcW w:w="1134" w:type="dxa"/>
            <w:tcBorders>
              <w:bottom w:val="single" w:sz="12" w:space="0" w:color="auto"/>
            </w:tcBorders>
            <w:shd w:val="clear" w:color="auto" w:fill="BFBFBF" w:themeFill="background1" w:themeFillShade="BF"/>
            <w:vAlign w:val="center"/>
          </w:tcPr>
          <w:p w14:paraId="00820403" w14:textId="4F2E2B9C" w:rsidR="005D7EE4" w:rsidRPr="008918B4" w:rsidRDefault="005D7EE4" w:rsidP="008918B4">
            <w:pPr>
              <w:pStyle w:val="Default"/>
              <w:jc w:val="center"/>
              <w:rPr>
                <w:color w:val="auto"/>
                <w:sz w:val="22"/>
                <w:szCs w:val="22"/>
              </w:rPr>
            </w:pPr>
            <w:r w:rsidRPr="008918B4">
              <w:rPr>
                <w:b/>
                <w:bCs/>
                <w:color w:val="auto"/>
                <w:sz w:val="22"/>
                <w:szCs w:val="22"/>
              </w:rPr>
              <w:t>II. zona</w:t>
            </w:r>
          </w:p>
        </w:tc>
        <w:tc>
          <w:tcPr>
            <w:tcW w:w="921" w:type="dxa"/>
            <w:tcBorders>
              <w:bottom w:val="single" w:sz="12" w:space="0" w:color="auto"/>
            </w:tcBorders>
            <w:shd w:val="clear" w:color="auto" w:fill="BFBFBF" w:themeFill="background1" w:themeFillShade="BF"/>
            <w:vAlign w:val="center"/>
          </w:tcPr>
          <w:p w14:paraId="16E09925" w14:textId="394BE906" w:rsidR="005D7EE4" w:rsidRPr="008918B4" w:rsidRDefault="005D7EE4" w:rsidP="008918B4">
            <w:pPr>
              <w:pStyle w:val="Default"/>
              <w:jc w:val="center"/>
              <w:rPr>
                <w:color w:val="auto"/>
                <w:sz w:val="22"/>
                <w:szCs w:val="22"/>
              </w:rPr>
            </w:pPr>
            <w:r w:rsidRPr="008918B4">
              <w:rPr>
                <w:b/>
                <w:bCs/>
                <w:color w:val="auto"/>
                <w:sz w:val="22"/>
                <w:szCs w:val="22"/>
              </w:rPr>
              <w:t>I. zona</w:t>
            </w:r>
          </w:p>
        </w:tc>
      </w:tr>
      <w:tr w:rsidR="008918B4" w14:paraId="55880D5D" w14:textId="77777777" w:rsidTr="00263178">
        <w:trPr>
          <w:trHeight w:val="642"/>
        </w:trPr>
        <w:tc>
          <w:tcPr>
            <w:tcW w:w="1096" w:type="dxa"/>
            <w:vMerge w:val="restart"/>
            <w:tcBorders>
              <w:top w:val="single" w:sz="12" w:space="0" w:color="auto"/>
              <w:right w:val="single" w:sz="12" w:space="0" w:color="auto"/>
            </w:tcBorders>
            <w:textDirection w:val="btLr"/>
            <w:vAlign w:val="center"/>
          </w:tcPr>
          <w:p w14:paraId="1640254E" w14:textId="64D8CEC3" w:rsidR="008918B4" w:rsidRDefault="008918B4" w:rsidP="008918B4">
            <w:pPr>
              <w:pStyle w:val="Default"/>
              <w:ind w:left="113" w:right="113"/>
              <w:jc w:val="center"/>
              <w:rPr>
                <w:sz w:val="23"/>
                <w:szCs w:val="23"/>
              </w:rPr>
            </w:pPr>
            <w:r>
              <w:rPr>
                <w:b/>
                <w:bCs/>
                <w:sz w:val="23"/>
                <w:szCs w:val="23"/>
              </w:rPr>
              <w:t>Sanitarna</w:t>
            </w:r>
          </w:p>
        </w:tc>
        <w:tc>
          <w:tcPr>
            <w:tcW w:w="1701" w:type="dxa"/>
            <w:tcBorders>
              <w:top w:val="single" w:sz="12" w:space="0" w:color="auto"/>
              <w:left w:val="single" w:sz="12" w:space="0" w:color="auto"/>
            </w:tcBorders>
            <w:shd w:val="clear" w:color="auto" w:fill="D9D9D9" w:themeFill="background1" w:themeFillShade="D9"/>
            <w:vAlign w:val="center"/>
          </w:tcPr>
          <w:p w14:paraId="35E3D0B1" w14:textId="30374D7E" w:rsidR="008918B4" w:rsidRPr="008918B4" w:rsidRDefault="008918B4" w:rsidP="008918B4">
            <w:pPr>
              <w:pStyle w:val="Default"/>
              <w:jc w:val="center"/>
              <w:rPr>
                <w:sz w:val="22"/>
                <w:szCs w:val="22"/>
              </w:rPr>
            </w:pPr>
            <w:r w:rsidRPr="008918B4">
              <w:rPr>
                <w:i/>
                <w:iCs/>
                <w:sz w:val="22"/>
                <w:szCs w:val="22"/>
              </w:rPr>
              <w:t>1 - 50</w:t>
            </w:r>
          </w:p>
        </w:tc>
        <w:tc>
          <w:tcPr>
            <w:tcW w:w="1984" w:type="dxa"/>
            <w:tcBorders>
              <w:top w:val="single" w:sz="12" w:space="0" w:color="auto"/>
            </w:tcBorders>
            <w:vAlign w:val="center"/>
          </w:tcPr>
          <w:p w14:paraId="7FC9E858" w14:textId="54A4AB18" w:rsidR="008918B4" w:rsidRDefault="008918B4" w:rsidP="008918B4">
            <w:pPr>
              <w:pStyle w:val="Default"/>
              <w:jc w:val="center"/>
              <w:rPr>
                <w:sz w:val="22"/>
                <w:szCs w:val="22"/>
              </w:rPr>
            </w:pPr>
            <w:r>
              <w:rPr>
                <w:sz w:val="22"/>
                <w:szCs w:val="22"/>
              </w:rPr>
              <w:t>septička taložnica</w:t>
            </w:r>
          </w:p>
        </w:tc>
        <w:tc>
          <w:tcPr>
            <w:tcW w:w="1985" w:type="dxa"/>
            <w:tcBorders>
              <w:top w:val="single" w:sz="12" w:space="0" w:color="auto"/>
            </w:tcBorders>
            <w:vAlign w:val="center"/>
          </w:tcPr>
          <w:p w14:paraId="7FE37432" w14:textId="4C44AD22" w:rsidR="008918B4" w:rsidRDefault="008918B4" w:rsidP="008918B4">
            <w:pPr>
              <w:pStyle w:val="Default"/>
              <w:jc w:val="center"/>
              <w:rPr>
                <w:sz w:val="22"/>
                <w:szCs w:val="22"/>
              </w:rPr>
            </w:pPr>
            <w:r>
              <w:rPr>
                <w:sz w:val="22"/>
                <w:szCs w:val="22"/>
              </w:rPr>
              <w:t>septička taložnica</w:t>
            </w:r>
          </w:p>
        </w:tc>
        <w:tc>
          <w:tcPr>
            <w:tcW w:w="1134" w:type="dxa"/>
            <w:tcBorders>
              <w:top w:val="single" w:sz="12" w:space="0" w:color="auto"/>
            </w:tcBorders>
            <w:vAlign w:val="center"/>
          </w:tcPr>
          <w:p w14:paraId="53EDA8A9" w14:textId="01B2BD09" w:rsidR="008918B4" w:rsidRDefault="008918B4" w:rsidP="008918B4">
            <w:pPr>
              <w:pStyle w:val="Default"/>
              <w:jc w:val="center"/>
              <w:rPr>
                <w:sz w:val="22"/>
                <w:szCs w:val="22"/>
              </w:rPr>
            </w:pPr>
            <w:r>
              <w:rPr>
                <w:sz w:val="22"/>
                <w:szCs w:val="22"/>
              </w:rPr>
              <w:t>sabirna jama</w:t>
            </w:r>
          </w:p>
        </w:tc>
        <w:tc>
          <w:tcPr>
            <w:tcW w:w="921" w:type="dxa"/>
            <w:vMerge w:val="restart"/>
            <w:tcBorders>
              <w:top w:val="single" w:sz="12" w:space="0" w:color="auto"/>
            </w:tcBorders>
            <w:textDirection w:val="btLr"/>
            <w:vAlign w:val="center"/>
          </w:tcPr>
          <w:p w14:paraId="3D48C26B" w14:textId="77777777" w:rsidR="008918B4" w:rsidRDefault="008918B4" w:rsidP="008918B4">
            <w:pPr>
              <w:pStyle w:val="Default"/>
              <w:ind w:left="113" w:right="113"/>
              <w:jc w:val="center"/>
              <w:rPr>
                <w:sz w:val="22"/>
                <w:szCs w:val="22"/>
              </w:rPr>
            </w:pPr>
            <w:r>
              <w:rPr>
                <w:sz w:val="22"/>
                <w:szCs w:val="22"/>
              </w:rPr>
              <w:t>Zabrana ispuštanja</w:t>
            </w:r>
          </w:p>
          <w:p w14:paraId="5F6C3708" w14:textId="2923DD4E" w:rsidR="008918B4" w:rsidRDefault="008918B4" w:rsidP="008918B4">
            <w:pPr>
              <w:pStyle w:val="Default"/>
              <w:ind w:left="113" w:right="113"/>
              <w:jc w:val="center"/>
              <w:rPr>
                <w:sz w:val="22"/>
                <w:szCs w:val="22"/>
              </w:rPr>
            </w:pPr>
          </w:p>
        </w:tc>
      </w:tr>
      <w:tr w:rsidR="008918B4" w14:paraId="6AC2FECF" w14:textId="77777777" w:rsidTr="00263178">
        <w:trPr>
          <w:trHeight w:val="353"/>
        </w:trPr>
        <w:tc>
          <w:tcPr>
            <w:tcW w:w="1096" w:type="dxa"/>
            <w:vMerge/>
            <w:tcBorders>
              <w:right w:val="single" w:sz="12" w:space="0" w:color="auto"/>
            </w:tcBorders>
            <w:vAlign w:val="center"/>
          </w:tcPr>
          <w:p w14:paraId="5686DDF5" w14:textId="70B5FCDA" w:rsidR="008918B4" w:rsidRDefault="008918B4" w:rsidP="008918B4">
            <w:pPr>
              <w:pStyle w:val="Default"/>
              <w:jc w:val="center"/>
              <w:rPr>
                <w:sz w:val="22"/>
                <w:szCs w:val="22"/>
              </w:rPr>
            </w:pPr>
          </w:p>
        </w:tc>
        <w:tc>
          <w:tcPr>
            <w:tcW w:w="1701" w:type="dxa"/>
            <w:tcBorders>
              <w:left w:val="single" w:sz="12" w:space="0" w:color="auto"/>
            </w:tcBorders>
            <w:shd w:val="clear" w:color="auto" w:fill="D9D9D9" w:themeFill="background1" w:themeFillShade="D9"/>
            <w:vAlign w:val="center"/>
          </w:tcPr>
          <w:p w14:paraId="5F75925C" w14:textId="4DE84E0F" w:rsidR="008918B4" w:rsidRPr="008918B4" w:rsidRDefault="008918B4" w:rsidP="008918B4">
            <w:pPr>
              <w:pStyle w:val="Default"/>
              <w:jc w:val="center"/>
              <w:rPr>
                <w:sz w:val="22"/>
                <w:szCs w:val="22"/>
              </w:rPr>
            </w:pPr>
            <w:r w:rsidRPr="008918B4">
              <w:rPr>
                <w:i/>
                <w:iCs/>
                <w:sz w:val="22"/>
                <w:szCs w:val="22"/>
              </w:rPr>
              <w:t>51 - 2.000</w:t>
            </w:r>
          </w:p>
        </w:tc>
        <w:tc>
          <w:tcPr>
            <w:tcW w:w="1984" w:type="dxa"/>
            <w:vAlign w:val="center"/>
          </w:tcPr>
          <w:p w14:paraId="3C7CAAA4" w14:textId="5A46A0E9" w:rsidR="008918B4" w:rsidRDefault="008918B4" w:rsidP="008918B4">
            <w:pPr>
              <w:pStyle w:val="Default"/>
              <w:jc w:val="center"/>
              <w:rPr>
                <w:sz w:val="22"/>
                <w:szCs w:val="22"/>
              </w:rPr>
            </w:pPr>
            <w:r>
              <w:rPr>
                <w:sz w:val="22"/>
                <w:szCs w:val="22"/>
              </w:rPr>
              <w:t>odgovarajući stupanj pročišćavanja*</w:t>
            </w:r>
          </w:p>
        </w:tc>
        <w:tc>
          <w:tcPr>
            <w:tcW w:w="1985" w:type="dxa"/>
            <w:vAlign w:val="center"/>
          </w:tcPr>
          <w:p w14:paraId="2B8E83CF" w14:textId="4CC0F036" w:rsidR="008918B4" w:rsidRDefault="008918B4" w:rsidP="008918B4">
            <w:pPr>
              <w:pStyle w:val="Default"/>
              <w:jc w:val="center"/>
              <w:rPr>
                <w:sz w:val="22"/>
                <w:szCs w:val="22"/>
              </w:rPr>
            </w:pPr>
            <w:r>
              <w:rPr>
                <w:sz w:val="22"/>
                <w:szCs w:val="22"/>
              </w:rPr>
              <w:t>odgovarajući stupanj pročišćavanja*</w:t>
            </w:r>
          </w:p>
        </w:tc>
        <w:tc>
          <w:tcPr>
            <w:tcW w:w="1134" w:type="dxa"/>
            <w:vAlign w:val="center"/>
          </w:tcPr>
          <w:p w14:paraId="15AB198A" w14:textId="693253DA" w:rsidR="008918B4" w:rsidRDefault="008918B4" w:rsidP="008918B4">
            <w:pPr>
              <w:pStyle w:val="Default"/>
              <w:jc w:val="center"/>
              <w:rPr>
                <w:sz w:val="22"/>
                <w:szCs w:val="22"/>
              </w:rPr>
            </w:pPr>
            <w:r>
              <w:rPr>
                <w:sz w:val="22"/>
                <w:szCs w:val="22"/>
              </w:rPr>
              <w:t>-</w:t>
            </w:r>
          </w:p>
        </w:tc>
        <w:tc>
          <w:tcPr>
            <w:tcW w:w="921" w:type="dxa"/>
            <w:vMerge/>
            <w:vAlign w:val="center"/>
          </w:tcPr>
          <w:p w14:paraId="5FFF934E" w14:textId="71EA1C33" w:rsidR="008918B4" w:rsidRDefault="008918B4" w:rsidP="008918B4">
            <w:pPr>
              <w:pStyle w:val="Default"/>
              <w:jc w:val="center"/>
              <w:rPr>
                <w:sz w:val="22"/>
                <w:szCs w:val="22"/>
              </w:rPr>
            </w:pPr>
          </w:p>
        </w:tc>
      </w:tr>
      <w:tr w:rsidR="008918B4" w14:paraId="2F3BD8B7" w14:textId="77777777" w:rsidTr="00263178">
        <w:trPr>
          <w:trHeight w:val="227"/>
        </w:trPr>
        <w:tc>
          <w:tcPr>
            <w:tcW w:w="1096" w:type="dxa"/>
            <w:vMerge/>
            <w:tcBorders>
              <w:right w:val="single" w:sz="12" w:space="0" w:color="auto"/>
            </w:tcBorders>
            <w:vAlign w:val="center"/>
          </w:tcPr>
          <w:p w14:paraId="05ECC4DC" w14:textId="0B9BC0C6" w:rsidR="008918B4" w:rsidRDefault="008918B4" w:rsidP="008918B4">
            <w:pPr>
              <w:pStyle w:val="Default"/>
              <w:jc w:val="center"/>
              <w:rPr>
                <w:sz w:val="22"/>
                <w:szCs w:val="22"/>
              </w:rPr>
            </w:pPr>
          </w:p>
        </w:tc>
        <w:tc>
          <w:tcPr>
            <w:tcW w:w="1701" w:type="dxa"/>
            <w:tcBorders>
              <w:left w:val="single" w:sz="12" w:space="0" w:color="auto"/>
            </w:tcBorders>
            <w:shd w:val="clear" w:color="auto" w:fill="D9D9D9" w:themeFill="background1" w:themeFillShade="D9"/>
            <w:vAlign w:val="center"/>
          </w:tcPr>
          <w:p w14:paraId="55B6457B" w14:textId="713F1955" w:rsidR="008918B4" w:rsidRPr="008918B4" w:rsidRDefault="008918B4" w:rsidP="008918B4">
            <w:pPr>
              <w:pStyle w:val="Default"/>
              <w:jc w:val="center"/>
              <w:rPr>
                <w:sz w:val="22"/>
                <w:szCs w:val="22"/>
              </w:rPr>
            </w:pPr>
            <w:r w:rsidRPr="008918B4">
              <w:rPr>
                <w:i/>
                <w:iCs/>
                <w:sz w:val="22"/>
                <w:szCs w:val="22"/>
              </w:rPr>
              <w:t>2.001 – 10.000</w:t>
            </w:r>
          </w:p>
        </w:tc>
        <w:tc>
          <w:tcPr>
            <w:tcW w:w="1984" w:type="dxa"/>
            <w:vAlign w:val="center"/>
          </w:tcPr>
          <w:p w14:paraId="4C946A4E" w14:textId="1459A47D" w:rsidR="008918B4" w:rsidRDefault="008918B4" w:rsidP="008918B4">
            <w:pPr>
              <w:pStyle w:val="Default"/>
              <w:jc w:val="center"/>
              <w:rPr>
                <w:sz w:val="22"/>
                <w:szCs w:val="22"/>
              </w:rPr>
            </w:pPr>
            <w:r>
              <w:rPr>
                <w:sz w:val="22"/>
                <w:szCs w:val="22"/>
              </w:rPr>
              <w:t>drugi stupanj pročišćavanja*</w:t>
            </w:r>
          </w:p>
        </w:tc>
        <w:tc>
          <w:tcPr>
            <w:tcW w:w="1985" w:type="dxa"/>
            <w:vAlign w:val="center"/>
          </w:tcPr>
          <w:p w14:paraId="60F9B40E" w14:textId="77777777" w:rsidR="008918B4" w:rsidRDefault="008918B4" w:rsidP="008918B4">
            <w:pPr>
              <w:pStyle w:val="Default"/>
              <w:jc w:val="center"/>
              <w:rPr>
                <w:sz w:val="22"/>
                <w:szCs w:val="22"/>
              </w:rPr>
            </w:pPr>
            <w:r>
              <w:rPr>
                <w:sz w:val="22"/>
                <w:szCs w:val="22"/>
              </w:rPr>
              <w:t>drugi stupanj pročišćavanja*</w:t>
            </w:r>
          </w:p>
        </w:tc>
        <w:tc>
          <w:tcPr>
            <w:tcW w:w="1134" w:type="dxa"/>
            <w:vAlign w:val="center"/>
          </w:tcPr>
          <w:p w14:paraId="74BF1E61" w14:textId="20CC225C" w:rsidR="008918B4" w:rsidRDefault="008918B4" w:rsidP="008918B4">
            <w:pPr>
              <w:pStyle w:val="Default"/>
              <w:jc w:val="center"/>
              <w:rPr>
                <w:sz w:val="22"/>
                <w:szCs w:val="22"/>
              </w:rPr>
            </w:pPr>
            <w:r>
              <w:rPr>
                <w:sz w:val="22"/>
                <w:szCs w:val="22"/>
              </w:rPr>
              <w:t>-</w:t>
            </w:r>
          </w:p>
        </w:tc>
        <w:tc>
          <w:tcPr>
            <w:tcW w:w="921" w:type="dxa"/>
            <w:vMerge/>
            <w:vAlign w:val="center"/>
          </w:tcPr>
          <w:p w14:paraId="62FD6C97" w14:textId="6DF501ED" w:rsidR="008918B4" w:rsidRDefault="008918B4" w:rsidP="008918B4">
            <w:pPr>
              <w:pStyle w:val="Default"/>
              <w:jc w:val="center"/>
              <w:rPr>
                <w:sz w:val="22"/>
                <w:szCs w:val="22"/>
              </w:rPr>
            </w:pPr>
          </w:p>
        </w:tc>
      </w:tr>
      <w:tr w:rsidR="008918B4" w14:paraId="36257752" w14:textId="77777777" w:rsidTr="00263178">
        <w:trPr>
          <w:trHeight w:val="232"/>
        </w:trPr>
        <w:tc>
          <w:tcPr>
            <w:tcW w:w="1096" w:type="dxa"/>
            <w:vMerge/>
            <w:tcBorders>
              <w:bottom w:val="single" w:sz="12" w:space="0" w:color="auto"/>
              <w:right w:val="single" w:sz="12" w:space="0" w:color="auto"/>
            </w:tcBorders>
            <w:vAlign w:val="center"/>
          </w:tcPr>
          <w:p w14:paraId="700F6048" w14:textId="14879815" w:rsidR="008918B4" w:rsidRDefault="008918B4" w:rsidP="008918B4">
            <w:pPr>
              <w:pStyle w:val="Default"/>
              <w:jc w:val="center"/>
              <w:rPr>
                <w:sz w:val="14"/>
                <w:szCs w:val="14"/>
              </w:rPr>
            </w:pPr>
          </w:p>
        </w:tc>
        <w:tc>
          <w:tcPr>
            <w:tcW w:w="1701" w:type="dxa"/>
            <w:tcBorders>
              <w:left w:val="single" w:sz="12" w:space="0" w:color="auto"/>
              <w:bottom w:val="single" w:sz="12" w:space="0" w:color="auto"/>
            </w:tcBorders>
            <w:shd w:val="clear" w:color="auto" w:fill="D9D9D9" w:themeFill="background1" w:themeFillShade="D9"/>
            <w:vAlign w:val="center"/>
          </w:tcPr>
          <w:p w14:paraId="25F5A1A0" w14:textId="30E20F9B" w:rsidR="008918B4" w:rsidRPr="008918B4" w:rsidRDefault="008918B4" w:rsidP="008918B4">
            <w:pPr>
              <w:pStyle w:val="Default"/>
              <w:jc w:val="center"/>
              <w:rPr>
                <w:sz w:val="14"/>
                <w:szCs w:val="14"/>
              </w:rPr>
            </w:pPr>
            <w:r w:rsidRPr="008918B4">
              <w:rPr>
                <w:i/>
                <w:iCs/>
                <w:sz w:val="22"/>
                <w:szCs w:val="22"/>
              </w:rPr>
              <w:t>&gt; 10.000 ES</w:t>
            </w:r>
            <w:r w:rsidRPr="008918B4">
              <w:rPr>
                <w:i/>
                <w:iCs/>
                <w:sz w:val="14"/>
                <w:szCs w:val="14"/>
              </w:rPr>
              <w:t>N/P</w:t>
            </w:r>
          </w:p>
        </w:tc>
        <w:tc>
          <w:tcPr>
            <w:tcW w:w="1984" w:type="dxa"/>
            <w:tcBorders>
              <w:bottom w:val="single" w:sz="12" w:space="0" w:color="auto"/>
            </w:tcBorders>
            <w:vAlign w:val="center"/>
          </w:tcPr>
          <w:p w14:paraId="5B4632FE" w14:textId="0A7A4D8D" w:rsidR="008918B4" w:rsidRDefault="008918B4" w:rsidP="008918B4">
            <w:pPr>
              <w:pStyle w:val="Default"/>
              <w:jc w:val="center"/>
              <w:rPr>
                <w:sz w:val="22"/>
                <w:szCs w:val="22"/>
              </w:rPr>
            </w:pPr>
            <w:r>
              <w:rPr>
                <w:sz w:val="22"/>
                <w:szCs w:val="22"/>
              </w:rPr>
              <w:t>treći stupanj pročišćavanja*</w:t>
            </w:r>
          </w:p>
        </w:tc>
        <w:tc>
          <w:tcPr>
            <w:tcW w:w="1985" w:type="dxa"/>
            <w:tcBorders>
              <w:bottom w:val="single" w:sz="12" w:space="0" w:color="auto"/>
            </w:tcBorders>
            <w:vAlign w:val="center"/>
          </w:tcPr>
          <w:p w14:paraId="564741F8" w14:textId="77777777" w:rsidR="008918B4" w:rsidRDefault="008918B4" w:rsidP="008918B4">
            <w:pPr>
              <w:pStyle w:val="Default"/>
              <w:jc w:val="center"/>
              <w:rPr>
                <w:sz w:val="22"/>
                <w:szCs w:val="22"/>
              </w:rPr>
            </w:pPr>
            <w:r>
              <w:rPr>
                <w:sz w:val="22"/>
                <w:szCs w:val="22"/>
              </w:rPr>
              <w:t>treći stupanj pročišćavanja*</w:t>
            </w:r>
          </w:p>
        </w:tc>
        <w:tc>
          <w:tcPr>
            <w:tcW w:w="1134" w:type="dxa"/>
            <w:tcBorders>
              <w:bottom w:val="single" w:sz="12" w:space="0" w:color="auto"/>
            </w:tcBorders>
            <w:vAlign w:val="center"/>
          </w:tcPr>
          <w:p w14:paraId="2F1F1922" w14:textId="524ED59F" w:rsidR="008918B4" w:rsidRDefault="008918B4" w:rsidP="008918B4">
            <w:pPr>
              <w:pStyle w:val="Default"/>
              <w:jc w:val="center"/>
              <w:rPr>
                <w:sz w:val="22"/>
                <w:szCs w:val="22"/>
              </w:rPr>
            </w:pPr>
            <w:r>
              <w:rPr>
                <w:sz w:val="22"/>
                <w:szCs w:val="22"/>
              </w:rPr>
              <w:t>-</w:t>
            </w:r>
          </w:p>
        </w:tc>
        <w:tc>
          <w:tcPr>
            <w:tcW w:w="921" w:type="dxa"/>
            <w:vMerge/>
            <w:vAlign w:val="center"/>
          </w:tcPr>
          <w:p w14:paraId="5714058B" w14:textId="77DEB440" w:rsidR="008918B4" w:rsidRDefault="008918B4" w:rsidP="008918B4">
            <w:pPr>
              <w:pStyle w:val="Default"/>
              <w:jc w:val="center"/>
              <w:rPr>
                <w:sz w:val="22"/>
                <w:szCs w:val="22"/>
              </w:rPr>
            </w:pPr>
          </w:p>
        </w:tc>
      </w:tr>
      <w:tr w:rsidR="008918B4" w14:paraId="3AEC917B" w14:textId="77777777" w:rsidTr="00263178">
        <w:trPr>
          <w:trHeight w:val="599"/>
        </w:trPr>
        <w:tc>
          <w:tcPr>
            <w:tcW w:w="1096" w:type="dxa"/>
            <w:vMerge w:val="restart"/>
            <w:tcBorders>
              <w:top w:val="single" w:sz="12" w:space="0" w:color="auto"/>
              <w:right w:val="single" w:sz="12" w:space="0" w:color="auto"/>
            </w:tcBorders>
            <w:textDirection w:val="btLr"/>
            <w:vAlign w:val="center"/>
          </w:tcPr>
          <w:p w14:paraId="0D0BF3F5" w14:textId="4C990F67" w:rsidR="008918B4" w:rsidRDefault="008918B4" w:rsidP="008918B4">
            <w:pPr>
              <w:pStyle w:val="Default"/>
              <w:ind w:left="113" w:right="113"/>
              <w:jc w:val="center"/>
              <w:rPr>
                <w:sz w:val="23"/>
                <w:szCs w:val="23"/>
              </w:rPr>
            </w:pPr>
            <w:r>
              <w:rPr>
                <w:b/>
                <w:bCs/>
                <w:sz w:val="23"/>
                <w:szCs w:val="23"/>
              </w:rPr>
              <w:t>Tehnološka</w:t>
            </w:r>
          </w:p>
          <w:p w14:paraId="10DC984E" w14:textId="1E9ABF0C" w:rsidR="008918B4" w:rsidRDefault="008918B4" w:rsidP="008918B4">
            <w:pPr>
              <w:pStyle w:val="Default"/>
              <w:ind w:left="113" w:right="113"/>
              <w:jc w:val="center"/>
              <w:rPr>
                <w:b/>
                <w:bCs/>
                <w:sz w:val="23"/>
                <w:szCs w:val="23"/>
              </w:rPr>
            </w:pPr>
            <w:r>
              <w:rPr>
                <w:b/>
                <w:bCs/>
                <w:sz w:val="23"/>
                <w:szCs w:val="23"/>
              </w:rPr>
              <w:t>biorazgradiva</w:t>
            </w:r>
          </w:p>
        </w:tc>
        <w:tc>
          <w:tcPr>
            <w:tcW w:w="1701" w:type="dxa"/>
            <w:tcBorders>
              <w:top w:val="single" w:sz="12" w:space="0" w:color="auto"/>
              <w:left w:val="single" w:sz="12" w:space="0" w:color="auto"/>
            </w:tcBorders>
            <w:shd w:val="clear" w:color="auto" w:fill="D9D9D9" w:themeFill="background1" w:themeFillShade="D9"/>
            <w:vAlign w:val="center"/>
          </w:tcPr>
          <w:p w14:paraId="79CBA58D" w14:textId="3C490B43" w:rsidR="008918B4" w:rsidRPr="008918B4" w:rsidRDefault="008918B4" w:rsidP="008918B4">
            <w:pPr>
              <w:pStyle w:val="Default"/>
              <w:jc w:val="center"/>
              <w:rPr>
                <w:i/>
                <w:iCs/>
                <w:sz w:val="22"/>
                <w:szCs w:val="22"/>
              </w:rPr>
            </w:pPr>
            <w:r w:rsidRPr="008918B4">
              <w:rPr>
                <w:i/>
                <w:iCs/>
                <w:sz w:val="22"/>
                <w:szCs w:val="22"/>
              </w:rPr>
              <w:t>1 - 50</w:t>
            </w:r>
          </w:p>
        </w:tc>
        <w:tc>
          <w:tcPr>
            <w:tcW w:w="1984" w:type="dxa"/>
            <w:tcBorders>
              <w:top w:val="single" w:sz="12" w:space="0" w:color="auto"/>
            </w:tcBorders>
            <w:vAlign w:val="center"/>
          </w:tcPr>
          <w:p w14:paraId="149AFB6D" w14:textId="62A311AB" w:rsidR="008918B4" w:rsidRDefault="008918B4" w:rsidP="008918B4">
            <w:pPr>
              <w:pStyle w:val="Default"/>
              <w:jc w:val="center"/>
              <w:rPr>
                <w:sz w:val="22"/>
                <w:szCs w:val="22"/>
              </w:rPr>
            </w:pPr>
            <w:r>
              <w:rPr>
                <w:sz w:val="22"/>
                <w:szCs w:val="22"/>
              </w:rPr>
              <w:t>septička taložnica</w:t>
            </w:r>
          </w:p>
        </w:tc>
        <w:tc>
          <w:tcPr>
            <w:tcW w:w="1985" w:type="dxa"/>
            <w:tcBorders>
              <w:top w:val="single" w:sz="12" w:space="0" w:color="auto"/>
            </w:tcBorders>
            <w:vAlign w:val="center"/>
          </w:tcPr>
          <w:p w14:paraId="053E2229" w14:textId="77777777" w:rsidR="008918B4" w:rsidRDefault="008918B4" w:rsidP="008918B4">
            <w:pPr>
              <w:pStyle w:val="Default"/>
              <w:jc w:val="center"/>
              <w:rPr>
                <w:sz w:val="22"/>
                <w:szCs w:val="22"/>
              </w:rPr>
            </w:pPr>
            <w:r>
              <w:rPr>
                <w:sz w:val="22"/>
                <w:szCs w:val="22"/>
              </w:rPr>
              <w:t>septička taložnica</w:t>
            </w:r>
          </w:p>
        </w:tc>
        <w:tc>
          <w:tcPr>
            <w:tcW w:w="1134" w:type="dxa"/>
            <w:tcBorders>
              <w:top w:val="single" w:sz="12" w:space="0" w:color="auto"/>
            </w:tcBorders>
            <w:vAlign w:val="center"/>
          </w:tcPr>
          <w:p w14:paraId="18AC38FA" w14:textId="6BF11243" w:rsidR="008918B4" w:rsidRDefault="008918B4" w:rsidP="008918B4">
            <w:pPr>
              <w:pStyle w:val="Default"/>
              <w:jc w:val="center"/>
              <w:rPr>
                <w:sz w:val="22"/>
                <w:szCs w:val="22"/>
              </w:rPr>
            </w:pPr>
            <w:r>
              <w:rPr>
                <w:sz w:val="22"/>
                <w:szCs w:val="22"/>
              </w:rPr>
              <w:t>sabirna jama</w:t>
            </w:r>
          </w:p>
        </w:tc>
        <w:tc>
          <w:tcPr>
            <w:tcW w:w="921" w:type="dxa"/>
            <w:vMerge/>
            <w:vAlign w:val="center"/>
          </w:tcPr>
          <w:p w14:paraId="22128106" w14:textId="24896DFA" w:rsidR="008918B4" w:rsidRDefault="008918B4" w:rsidP="008918B4">
            <w:pPr>
              <w:pStyle w:val="Default"/>
              <w:jc w:val="center"/>
              <w:rPr>
                <w:sz w:val="22"/>
                <w:szCs w:val="22"/>
              </w:rPr>
            </w:pPr>
          </w:p>
        </w:tc>
      </w:tr>
      <w:tr w:rsidR="008918B4" w14:paraId="1BF8EE4A" w14:textId="77777777" w:rsidTr="00263178">
        <w:trPr>
          <w:trHeight w:val="352"/>
        </w:trPr>
        <w:tc>
          <w:tcPr>
            <w:tcW w:w="1096" w:type="dxa"/>
            <w:vMerge/>
            <w:tcBorders>
              <w:right w:val="single" w:sz="12" w:space="0" w:color="auto"/>
            </w:tcBorders>
            <w:vAlign w:val="center"/>
          </w:tcPr>
          <w:p w14:paraId="055C5416" w14:textId="59DC41D2" w:rsidR="008918B4" w:rsidRDefault="008918B4" w:rsidP="008918B4">
            <w:pPr>
              <w:pStyle w:val="Default"/>
              <w:jc w:val="center"/>
              <w:rPr>
                <w:sz w:val="22"/>
                <w:szCs w:val="22"/>
              </w:rPr>
            </w:pPr>
          </w:p>
        </w:tc>
        <w:tc>
          <w:tcPr>
            <w:tcW w:w="1701" w:type="dxa"/>
            <w:tcBorders>
              <w:left w:val="single" w:sz="12" w:space="0" w:color="auto"/>
            </w:tcBorders>
            <w:shd w:val="clear" w:color="auto" w:fill="D9D9D9" w:themeFill="background1" w:themeFillShade="D9"/>
            <w:vAlign w:val="center"/>
          </w:tcPr>
          <w:p w14:paraId="1F225D25" w14:textId="44BB208B" w:rsidR="008918B4" w:rsidRPr="008918B4" w:rsidRDefault="008918B4" w:rsidP="008918B4">
            <w:pPr>
              <w:pStyle w:val="Default"/>
              <w:jc w:val="center"/>
              <w:rPr>
                <w:sz w:val="22"/>
                <w:szCs w:val="22"/>
              </w:rPr>
            </w:pPr>
            <w:r w:rsidRPr="008918B4">
              <w:rPr>
                <w:i/>
                <w:iCs/>
                <w:sz w:val="22"/>
                <w:szCs w:val="22"/>
              </w:rPr>
              <w:t>51 - 2.000</w:t>
            </w:r>
          </w:p>
        </w:tc>
        <w:tc>
          <w:tcPr>
            <w:tcW w:w="1984" w:type="dxa"/>
            <w:vAlign w:val="center"/>
          </w:tcPr>
          <w:p w14:paraId="045C1ACE" w14:textId="26F0BCB5" w:rsidR="008918B4" w:rsidRDefault="008918B4" w:rsidP="008918B4">
            <w:pPr>
              <w:pStyle w:val="Default"/>
              <w:jc w:val="center"/>
              <w:rPr>
                <w:sz w:val="22"/>
                <w:szCs w:val="22"/>
              </w:rPr>
            </w:pPr>
            <w:r>
              <w:rPr>
                <w:sz w:val="22"/>
                <w:szCs w:val="22"/>
              </w:rPr>
              <w:t>odgovarajući stupanj pročišćavanja*</w:t>
            </w:r>
          </w:p>
        </w:tc>
        <w:tc>
          <w:tcPr>
            <w:tcW w:w="1985" w:type="dxa"/>
            <w:vAlign w:val="center"/>
          </w:tcPr>
          <w:p w14:paraId="456B9537" w14:textId="77777777" w:rsidR="008918B4" w:rsidRDefault="008918B4" w:rsidP="008918B4">
            <w:pPr>
              <w:pStyle w:val="Default"/>
              <w:jc w:val="center"/>
              <w:rPr>
                <w:sz w:val="22"/>
                <w:szCs w:val="22"/>
              </w:rPr>
            </w:pPr>
            <w:r>
              <w:rPr>
                <w:sz w:val="22"/>
                <w:szCs w:val="22"/>
              </w:rPr>
              <w:t>odgovarajući stupanj pročišćavanja*</w:t>
            </w:r>
          </w:p>
        </w:tc>
        <w:tc>
          <w:tcPr>
            <w:tcW w:w="1134" w:type="dxa"/>
            <w:vAlign w:val="center"/>
          </w:tcPr>
          <w:p w14:paraId="5C7CF374" w14:textId="1A56954B" w:rsidR="008918B4" w:rsidRDefault="008918B4" w:rsidP="008918B4">
            <w:pPr>
              <w:pStyle w:val="Default"/>
              <w:jc w:val="center"/>
              <w:rPr>
                <w:sz w:val="22"/>
                <w:szCs w:val="22"/>
              </w:rPr>
            </w:pPr>
            <w:r>
              <w:rPr>
                <w:sz w:val="22"/>
                <w:szCs w:val="22"/>
              </w:rPr>
              <w:t>sabirna jama</w:t>
            </w:r>
          </w:p>
        </w:tc>
        <w:tc>
          <w:tcPr>
            <w:tcW w:w="921" w:type="dxa"/>
            <w:vMerge/>
            <w:vAlign w:val="center"/>
          </w:tcPr>
          <w:p w14:paraId="40947FD5" w14:textId="3C98A1DE" w:rsidR="008918B4" w:rsidRDefault="008918B4" w:rsidP="008918B4">
            <w:pPr>
              <w:pStyle w:val="Default"/>
              <w:jc w:val="center"/>
              <w:rPr>
                <w:sz w:val="22"/>
                <w:szCs w:val="22"/>
              </w:rPr>
            </w:pPr>
          </w:p>
        </w:tc>
      </w:tr>
      <w:tr w:rsidR="008918B4" w14:paraId="21E2612B" w14:textId="77777777" w:rsidTr="00263178">
        <w:trPr>
          <w:trHeight w:val="352"/>
        </w:trPr>
        <w:tc>
          <w:tcPr>
            <w:tcW w:w="1096" w:type="dxa"/>
            <w:vMerge/>
            <w:tcBorders>
              <w:right w:val="single" w:sz="12" w:space="0" w:color="auto"/>
            </w:tcBorders>
            <w:vAlign w:val="center"/>
          </w:tcPr>
          <w:p w14:paraId="0BCC7F6B" w14:textId="77777777" w:rsidR="008918B4" w:rsidRDefault="008918B4" w:rsidP="008918B4">
            <w:pPr>
              <w:pStyle w:val="Default"/>
              <w:rPr>
                <w:i/>
                <w:iCs/>
                <w:sz w:val="22"/>
                <w:szCs w:val="22"/>
              </w:rPr>
            </w:pPr>
          </w:p>
        </w:tc>
        <w:tc>
          <w:tcPr>
            <w:tcW w:w="1701" w:type="dxa"/>
            <w:tcBorders>
              <w:left w:val="single" w:sz="12" w:space="0" w:color="auto"/>
            </w:tcBorders>
            <w:shd w:val="clear" w:color="auto" w:fill="D9D9D9" w:themeFill="background1" w:themeFillShade="D9"/>
            <w:vAlign w:val="center"/>
          </w:tcPr>
          <w:p w14:paraId="3F40E1BF" w14:textId="7A477BDE" w:rsidR="008918B4" w:rsidRPr="008918B4" w:rsidRDefault="008918B4" w:rsidP="008918B4">
            <w:pPr>
              <w:pStyle w:val="Default"/>
              <w:jc w:val="center"/>
              <w:rPr>
                <w:sz w:val="22"/>
                <w:szCs w:val="22"/>
              </w:rPr>
            </w:pPr>
            <w:r w:rsidRPr="008918B4">
              <w:rPr>
                <w:i/>
                <w:iCs/>
                <w:sz w:val="22"/>
                <w:szCs w:val="22"/>
              </w:rPr>
              <w:t>2.001 – 10.000</w:t>
            </w:r>
          </w:p>
        </w:tc>
        <w:tc>
          <w:tcPr>
            <w:tcW w:w="1984" w:type="dxa"/>
            <w:vAlign w:val="center"/>
          </w:tcPr>
          <w:p w14:paraId="372126DE" w14:textId="356A98DC" w:rsidR="008918B4" w:rsidRDefault="008918B4" w:rsidP="008918B4">
            <w:pPr>
              <w:pStyle w:val="Default"/>
              <w:jc w:val="center"/>
              <w:rPr>
                <w:sz w:val="22"/>
                <w:szCs w:val="22"/>
              </w:rPr>
            </w:pPr>
            <w:r>
              <w:rPr>
                <w:sz w:val="22"/>
                <w:szCs w:val="22"/>
              </w:rPr>
              <w:t>drugi stupanj pročišćavanja*</w:t>
            </w:r>
          </w:p>
        </w:tc>
        <w:tc>
          <w:tcPr>
            <w:tcW w:w="1985" w:type="dxa"/>
            <w:vAlign w:val="center"/>
          </w:tcPr>
          <w:p w14:paraId="111E647E" w14:textId="7528E3BB" w:rsidR="008918B4" w:rsidRDefault="008918B4" w:rsidP="008918B4">
            <w:pPr>
              <w:pStyle w:val="Default"/>
              <w:jc w:val="center"/>
              <w:rPr>
                <w:sz w:val="22"/>
                <w:szCs w:val="22"/>
              </w:rPr>
            </w:pPr>
            <w:r>
              <w:rPr>
                <w:sz w:val="22"/>
                <w:szCs w:val="22"/>
              </w:rPr>
              <w:t>drugi stupanj pročišćavanja*</w:t>
            </w:r>
          </w:p>
        </w:tc>
        <w:tc>
          <w:tcPr>
            <w:tcW w:w="1134" w:type="dxa"/>
            <w:vAlign w:val="center"/>
          </w:tcPr>
          <w:p w14:paraId="0DDCDB42" w14:textId="19A298A2" w:rsidR="008918B4" w:rsidRDefault="008918B4" w:rsidP="008918B4">
            <w:pPr>
              <w:pStyle w:val="Default"/>
              <w:jc w:val="center"/>
              <w:rPr>
                <w:sz w:val="22"/>
                <w:szCs w:val="22"/>
              </w:rPr>
            </w:pPr>
            <w:r>
              <w:rPr>
                <w:sz w:val="22"/>
                <w:szCs w:val="22"/>
              </w:rPr>
              <w:t>-</w:t>
            </w:r>
          </w:p>
        </w:tc>
        <w:tc>
          <w:tcPr>
            <w:tcW w:w="921" w:type="dxa"/>
            <w:vMerge/>
            <w:vAlign w:val="center"/>
          </w:tcPr>
          <w:p w14:paraId="6CD426D3" w14:textId="77777777" w:rsidR="008918B4" w:rsidRDefault="008918B4" w:rsidP="008918B4">
            <w:pPr>
              <w:pStyle w:val="Default"/>
              <w:rPr>
                <w:sz w:val="22"/>
                <w:szCs w:val="22"/>
              </w:rPr>
            </w:pPr>
          </w:p>
        </w:tc>
      </w:tr>
      <w:tr w:rsidR="008918B4" w14:paraId="57562E6C" w14:textId="77777777" w:rsidTr="00263178">
        <w:trPr>
          <w:trHeight w:val="352"/>
        </w:trPr>
        <w:tc>
          <w:tcPr>
            <w:tcW w:w="1096" w:type="dxa"/>
            <w:vMerge/>
            <w:tcBorders>
              <w:right w:val="single" w:sz="12" w:space="0" w:color="auto"/>
            </w:tcBorders>
            <w:vAlign w:val="center"/>
          </w:tcPr>
          <w:p w14:paraId="4CE9C485" w14:textId="77777777" w:rsidR="008918B4" w:rsidRDefault="008918B4" w:rsidP="008918B4">
            <w:pPr>
              <w:pStyle w:val="Default"/>
              <w:rPr>
                <w:i/>
                <w:iCs/>
                <w:sz w:val="22"/>
                <w:szCs w:val="22"/>
              </w:rPr>
            </w:pPr>
          </w:p>
        </w:tc>
        <w:tc>
          <w:tcPr>
            <w:tcW w:w="1701" w:type="dxa"/>
            <w:tcBorders>
              <w:left w:val="single" w:sz="12" w:space="0" w:color="auto"/>
            </w:tcBorders>
            <w:shd w:val="clear" w:color="auto" w:fill="D9D9D9" w:themeFill="background1" w:themeFillShade="D9"/>
            <w:vAlign w:val="center"/>
          </w:tcPr>
          <w:p w14:paraId="3F24F064" w14:textId="42D0CE48" w:rsidR="008918B4" w:rsidRPr="008918B4" w:rsidRDefault="008918B4" w:rsidP="008918B4">
            <w:pPr>
              <w:pStyle w:val="Default"/>
              <w:jc w:val="center"/>
              <w:rPr>
                <w:sz w:val="22"/>
                <w:szCs w:val="22"/>
              </w:rPr>
            </w:pPr>
            <w:r w:rsidRPr="008918B4">
              <w:rPr>
                <w:i/>
                <w:iCs/>
                <w:sz w:val="22"/>
                <w:szCs w:val="22"/>
              </w:rPr>
              <w:t>&gt; 10.000 ES</w:t>
            </w:r>
            <w:r w:rsidRPr="008918B4">
              <w:rPr>
                <w:i/>
                <w:iCs/>
                <w:sz w:val="14"/>
                <w:szCs w:val="14"/>
              </w:rPr>
              <w:t>N/P</w:t>
            </w:r>
          </w:p>
        </w:tc>
        <w:tc>
          <w:tcPr>
            <w:tcW w:w="1984" w:type="dxa"/>
            <w:vAlign w:val="center"/>
          </w:tcPr>
          <w:p w14:paraId="07271083" w14:textId="1D3B1BDC" w:rsidR="008918B4" w:rsidRDefault="008918B4" w:rsidP="008918B4">
            <w:pPr>
              <w:pStyle w:val="Default"/>
              <w:jc w:val="center"/>
              <w:rPr>
                <w:sz w:val="22"/>
                <w:szCs w:val="22"/>
              </w:rPr>
            </w:pPr>
            <w:r>
              <w:rPr>
                <w:sz w:val="22"/>
                <w:szCs w:val="22"/>
              </w:rPr>
              <w:t>treći stupanj pročišćavanja*</w:t>
            </w:r>
          </w:p>
        </w:tc>
        <w:tc>
          <w:tcPr>
            <w:tcW w:w="1985" w:type="dxa"/>
            <w:vAlign w:val="center"/>
          </w:tcPr>
          <w:p w14:paraId="38C85CD4" w14:textId="3CB57DA9" w:rsidR="008918B4" w:rsidRDefault="008918B4" w:rsidP="008918B4">
            <w:pPr>
              <w:pStyle w:val="Default"/>
              <w:jc w:val="center"/>
              <w:rPr>
                <w:sz w:val="22"/>
                <w:szCs w:val="22"/>
              </w:rPr>
            </w:pPr>
            <w:r>
              <w:rPr>
                <w:sz w:val="22"/>
                <w:szCs w:val="22"/>
              </w:rPr>
              <w:t>treći stupanj pročišćavanja*</w:t>
            </w:r>
          </w:p>
        </w:tc>
        <w:tc>
          <w:tcPr>
            <w:tcW w:w="1134" w:type="dxa"/>
            <w:vAlign w:val="center"/>
          </w:tcPr>
          <w:p w14:paraId="00B11F73" w14:textId="0DC64955" w:rsidR="008918B4" w:rsidRDefault="008918B4" w:rsidP="008918B4">
            <w:pPr>
              <w:pStyle w:val="Default"/>
              <w:jc w:val="center"/>
              <w:rPr>
                <w:sz w:val="22"/>
                <w:szCs w:val="22"/>
              </w:rPr>
            </w:pPr>
            <w:r>
              <w:rPr>
                <w:sz w:val="22"/>
                <w:szCs w:val="22"/>
              </w:rPr>
              <w:t>-</w:t>
            </w:r>
          </w:p>
        </w:tc>
        <w:tc>
          <w:tcPr>
            <w:tcW w:w="921" w:type="dxa"/>
            <w:vMerge/>
            <w:vAlign w:val="center"/>
          </w:tcPr>
          <w:p w14:paraId="2610388D" w14:textId="77777777" w:rsidR="008918B4" w:rsidRDefault="008918B4" w:rsidP="008918B4">
            <w:pPr>
              <w:pStyle w:val="Default"/>
              <w:rPr>
                <w:sz w:val="22"/>
                <w:szCs w:val="22"/>
              </w:rPr>
            </w:pPr>
          </w:p>
        </w:tc>
      </w:tr>
    </w:tbl>
    <w:p w14:paraId="67CCA0EC" w14:textId="0252294F" w:rsidR="005D7EE4" w:rsidRPr="006F36AA" w:rsidRDefault="00263178" w:rsidP="00263178">
      <w:pPr>
        <w:spacing w:before="100" w:beforeAutospacing="1" w:after="100" w:afterAutospacing="1"/>
        <w:jc w:val="both"/>
        <w:rPr>
          <w:rFonts w:ascii="Times New Roman" w:eastAsia="Times New Roman" w:hAnsi="Times New Roman" w:cs="Times New Roman"/>
          <w:sz w:val="18"/>
          <w:szCs w:val="18"/>
          <w:lang w:eastAsia="zh-CN"/>
        </w:rPr>
      </w:pPr>
      <w:r w:rsidRPr="006F36AA">
        <w:rPr>
          <w:rFonts w:ascii="Times New Roman" w:eastAsia="Times New Roman" w:hAnsi="Times New Roman" w:cs="Times New Roman"/>
          <w:sz w:val="18"/>
          <w:szCs w:val="18"/>
          <w:lang w:eastAsia="zh-CN"/>
        </w:rPr>
        <w:t>*Uz prethodno detaljno utvrđivanje značajki tla i hidro geoloških značajki područja ispusta i pod uvjetom da je ispuštanje van zone otežano i sukladno Pravilniku o graničnim vrijednostima emisija otpadnih voda (čl. 7 i 9).</w:t>
      </w:r>
    </w:p>
    <w:p w14:paraId="7D2B5115" w14:textId="7771950C" w:rsidR="00C81A03" w:rsidRPr="001C07AF" w:rsidRDefault="00C81A03" w:rsidP="00C81A03">
      <w:pPr>
        <w:pStyle w:val="Corpodeltesto20"/>
        <w:shd w:val="clear" w:color="auto" w:fill="auto"/>
        <w:spacing w:before="185" w:after="0" w:line="216" w:lineRule="exact"/>
        <w:ind w:firstLine="0"/>
        <w:jc w:val="center"/>
        <w:rPr>
          <w:rFonts w:ascii="Times New Roman" w:hAnsi="Times New Roman" w:cs="Times New Roman"/>
          <w:b w:val="0"/>
          <w:sz w:val="24"/>
          <w:szCs w:val="24"/>
        </w:rPr>
      </w:pPr>
      <w:r w:rsidRPr="001C07AF">
        <w:rPr>
          <w:rFonts w:ascii="Times New Roman" w:hAnsi="Times New Roman" w:cs="Times New Roman"/>
          <w:b w:val="0"/>
          <w:sz w:val="24"/>
          <w:szCs w:val="24"/>
        </w:rPr>
        <w:t>Članak 29.</w:t>
      </w:r>
    </w:p>
    <w:p w14:paraId="3527FBC6" w14:textId="77777777" w:rsidR="00874DE7" w:rsidRPr="00874DE7" w:rsidRDefault="00874DE7" w:rsidP="00C81A03">
      <w:pPr>
        <w:pStyle w:val="Corpodeltesto20"/>
        <w:shd w:val="clear" w:color="auto" w:fill="auto"/>
        <w:spacing w:before="185" w:after="0" w:line="216" w:lineRule="exact"/>
        <w:ind w:firstLine="0"/>
        <w:jc w:val="center"/>
        <w:rPr>
          <w:rFonts w:ascii="Times New Roman" w:hAnsi="Times New Roman" w:cs="Times New Roman"/>
          <w:sz w:val="24"/>
          <w:szCs w:val="24"/>
        </w:rPr>
      </w:pPr>
    </w:p>
    <w:p w14:paraId="01D28B58" w14:textId="5E14FDE4" w:rsidR="00C81A03" w:rsidRDefault="00CA5F3E" w:rsidP="00CA5F3E">
      <w:pPr>
        <w:spacing w:after="180"/>
        <w:ind w:left="120" w:right="140" w:firstLine="680"/>
        <w:jc w:val="both"/>
        <w:rPr>
          <w:rFonts w:ascii="Times New Roman" w:hAnsi="Times New Roman" w:cs="Times New Roman"/>
        </w:rPr>
      </w:pPr>
      <w:r>
        <w:rPr>
          <w:rFonts w:ascii="Times New Roman" w:hAnsi="Times New Roman" w:cs="Times New Roman"/>
        </w:rPr>
        <w:t>Septičke taložnice i s</w:t>
      </w:r>
      <w:r w:rsidR="00C81A03" w:rsidRPr="00C81A03">
        <w:rPr>
          <w:rFonts w:ascii="Times New Roman" w:hAnsi="Times New Roman" w:cs="Times New Roman"/>
        </w:rPr>
        <w:t>abirne jame, odnosno uređaj za pročišćavanje otpadnih voda moraju biti izgrađeni sukladno uvjetima utvrđenim u propisima kojima se uređuje gradnja, uvjetima određenim u aktima kojima se odobrava gradnja te odredbama ove Odluke.</w:t>
      </w:r>
    </w:p>
    <w:p w14:paraId="05385410" w14:textId="77777777" w:rsidR="00C81A03" w:rsidRPr="001C07AF" w:rsidRDefault="00C81A03" w:rsidP="00CA5F3E">
      <w:pPr>
        <w:pStyle w:val="Corpodeltesto20"/>
        <w:shd w:val="clear" w:color="auto" w:fill="auto"/>
        <w:spacing w:after="0" w:line="240" w:lineRule="auto"/>
        <w:ind w:firstLine="0"/>
        <w:jc w:val="center"/>
        <w:rPr>
          <w:rFonts w:ascii="Times New Roman" w:hAnsi="Times New Roman" w:cs="Times New Roman"/>
          <w:b w:val="0"/>
          <w:sz w:val="24"/>
          <w:szCs w:val="24"/>
        </w:rPr>
      </w:pPr>
      <w:r w:rsidRPr="001C07AF">
        <w:rPr>
          <w:rFonts w:ascii="Times New Roman" w:hAnsi="Times New Roman" w:cs="Times New Roman"/>
          <w:b w:val="0"/>
          <w:sz w:val="24"/>
          <w:szCs w:val="24"/>
        </w:rPr>
        <w:t>Članak 30.</w:t>
      </w:r>
    </w:p>
    <w:p w14:paraId="59F2ADE0" w14:textId="77777777" w:rsidR="00874DE7" w:rsidRPr="00874DE7" w:rsidRDefault="00874DE7" w:rsidP="00CA5F3E">
      <w:pPr>
        <w:pStyle w:val="Corpodeltesto20"/>
        <w:shd w:val="clear" w:color="auto" w:fill="auto"/>
        <w:spacing w:after="0" w:line="240" w:lineRule="auto"/>
        <w:ind w:firstLine="0"/>
        <w:jc w:val="center"/>
        <w:rPr>
          <w:rFonts w:ascii="Times New Roman" w:hAnsi="Times New Roman" w:cs="Times New Roman"/>
          <w:sz w:val="24"/>
          <w:szCs w:val="24"/>
        </w:rPr>
      </w:pPr>
    </w:p>
    <w:p w14:paraId="5CFD99EB" w14:textId="517A2FF8" w:rsidR="00C81A03" w:rsidRPr="00C81A03" w:rsidRDefault="006F36AA" w:rsidP="00CA5F3E">
      <w:pPr>
        <w:ind w:left="120" w:right="140" w:firstLine="680"/>
        <w:jc w:val="both"/>
        <w:rPr>
          <w:rFonts w:ascii="Times New Roman" w:hAnsi="Times New Roman" w:cs="Times New Roman"/>
        </w:rPr>
      </w:pPr>
      <w:r>
        <w:rPr>
          <w:rFonts w:ascii="Times New Roman" w:hAnsi="Times New Roman" w:cs="Times New Roman"/>
        </w:rPr>
        <w:t xml:space="preserve">(1) </w:t>
      </w:r>
      <w:r w:rsidR="00C81A03" w:rsidRPr="00C81A03">
        <w:rPr>
          <w:rFonts w:ascii="Times New Roman" w:hAnsi="Times New Roman" w:cs="Times New Roman"/>
        </w:rPr>
        <w:t xml:space="preserve">U </w:t>
      </w:r>
      <w:r w:rsidR="006C7719">
        <w:rPr>
          <w:rFonts w:ascii="Times New Roman" w:hAnsi="Times New Roman" w:cs="Times New Roman"/>
        </w:rPr>
        <w:t>septičke taložnice</w:t>
      </w:r>
      <w:r w:rsidR="00C81A03" w:rsidRPr="00C81A03">
        <w:rPr>
          <w:rFonts w:ascii="Times New Roman" w:hAnsi="Times New Roman" w:cs="Times New Roman"/>
        </w:rPr>
        <w:t xml:space="preserve"> mogu se ispuštati sanitarne otpadne vode i bioraz</w:t>
      </w:r>
      <w:r w:rsidR="00777248">
        <w:rPr>
          <w:rFonts w:ascii="Times New Roman" w:hAnsi="Times New Roman" w:cs="Times New Roman"/>
        </w:rPr>
        <w:t>gradive tehnološke otpadne vode.</w:t>
      </w:r>
    </w:p>
    <w:p w14:paraId="0806AE5F" w14:textId="71443832" w:rsidR="00C81A03" w:rsidRDefault="006F36AA" w:rsidP="00CA5F3E">
      <w:pPr>
        <w:spacing w:after="201"/>
        <w:ind w:left="120" w:right="140" w:firstLine="680"/>
        <w:jc w:val="both"/>
        <w:rPr>
          <w:rFonts w:ascii="Times New Roman" w:hAnsi="Times New Roman" w:cs="Times New Roman"/>
        </w:rPr>
      </w:pPr>
      <w:r>
        <w:rPr>
          <w:rFonts w:ascii="Times New Roman" w:hAnsi="Times New Roman" w:cs="Times New Roman"/>
        </w:rPr>
        <w:t xml:space="preserve">(2) </w:t>
      </w:r>
      <w:r w:rsidR="00C81A03" w:rsidRPr="00C81A03">
        <w:rPr>
          <w:rFonts w:ascii="Times New Roman" w:hAnsi="Times New Roman" w:cs="Times New Roman"/>
        </w:rPr>
        <w:t>Uvjeti ispuštanja otpadnih voda u sustav javne odvodnje primjenjuju se i na ispuštanje otpadnih voda u sabirne jame.</w:t>
      </w:r>
    </w:p>
    <w:p w14:paraId="035C2D2F" w14:textId="77777777" w:rsidR="00C81A03" w:rsidRPr="001C07AF"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1C07AF">
        <w:rPr>
          <w:rFonts w:ascii="Times New Roman" w:hAnsi="Times New Roman" w:cs="Times New Roman"/>
          <w:b w:val="0"/>
          <w:sz w:val="24"/>
          <w:szCs w:val="24"/>
        </w:rPr>
        <w:t>Članak 31.</w:t>
      </w:r>
    </w:p>
    <w:p w14:paraId="4787C095" w14:textId="77777777" w:rsidR="00874DE7" w:rsidRPr="00874DE7" w:rsidRDefault="00874DE7" w:rsidP="00C81A03">
      <w:pPr>
        <w:pStyle w:val="Corpodeltesto20"/>
        <w:shd w:val="clear" w:color="auto" w:fill="auto"/>
        <w:spacing w:after="0" w:line="190" w:lineRule="exact"/>
        <w:ind w:firstLine="0"/>
        <w:jc w:val="center"/>
        <w:rPr>
          <w:rFonts w:ascii="Times New Roman" w:hAnsi="Times New Roman" w:cs="Times New Roman"/>
          <w:sz w:val="24"/>
          <w:szCs w:val="24"/>
        </w:rPr>
      </w:pPr>
    </w:p>
    <w:p w14:paraId="023E202C" w14:textId="730792C9" w:rsidR="00C81A03" w:rsidRDefault="00C81A03" w:rsidP="00CA5F3E">
      <w:pPr>
        <w:spacing w:after="145"/>
        <w:ind w:left="120" w:firstLine="680"/>
        <w:jc w:val="both"/>
        <w:rPr>
          <w:rFonts w:ascii="Times New Roman" w:hAnsi="Times New Roman" w:cs="Times New Roman"/>
        </w:rPr>
      </w:pPr>
      <w:r w:rsidRPr="00C81A03">
        <w:rPr>
          <w:rFonts w:ascii="Times New Roman" w:hAnsi="Times New Roman" w:cs="Times New Roman"/>
        </w:rPr>
        <w:t>Oborinske i površinske vode ne smiju se ispuštati u</w:t>
      </w:r>
      <w:r w:rsidR="006C7719">
        <w:rPr>
          <w:rFonts w:ascii="Times New Roman" w:hAnsi="Times New Roman" w:cs="Times New Roman"/>
        </w:rPr>
        <w:t xml:space="preserve"> septičke taložnice i</w:t>
      </w:r>
      <w:r w:rsidRPr="00C81A03">
        <w:rPr>
          <w:rFonts w:ascii="Times New Roman" w:hAnsi="Times New Roman" w:cs="Times New Roman"/>
        </w:rPr>
        <w:t xml:space="preserve"> sabirne jame.</w:t>
      </w:r>
    </w:p>
    <w:p w14:paraId="524AB146" w14:textId="77777777" w:rsidR="00874DE7" w:rsidRPr="00C81A03" w:rsidRDefault="00874DE7" w:rsidP="00C81A03">
      <w:pPr>
        <w:spacing w:after="145" w:line="180" w:lineRule="exact"/>
        <w:ind w:left="120" w:firstLine="680"/>
        <w:jc w:val="both"/>
        <w:rPr>
          <w:rFonts w:ascii="Times New Roman" w:hAnsi="Times New Roman" w:cs="Times New Roman"/>
        </w:rPr>
      </w:pPr>
    </w:p>
    <w:p w14:paraId="2464DF06" w14:textId="77777777" w:rsidR="00C81A03" w:rsidRPr="001C07AF"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1C07AF">
        <w:rPr>
          <w:rFonts w:ascii="Times New Roman" w:hAnsi="Times New Roman" w:cs="Times New Roman"/>
          <w:b w:val="0"/>
          <w:sz w:val="24"/>
          <w:szCs w:val="24"/>
        </w:rPr>
        <w:t>Članak 32.</w:t>
      </w:r>
    </w:p>
    <w:p w14:paraId="3DF3EFFE" w14:textId="77777777" w:rsidR="00874DE7" w:rsidRPr="00874DE7" w:rsidRDefault="00874DE7" w:rsidP="00C81A03">
      <w:pPr>
        <w:pStyle w:val="Corpodeltesto20"/>
        <w:shd w:val="clear" w:color="auto" w:fill="auto"/>
        <w:spacing w:after="0" w:line="221" w:lineRule="exact"/>
        <w:ind w:firstLine="0"/>
        <w:jc w:val="center"/>
        <w:rPr>
          <w:rFonts w:ascii="Times New Roman" w:hAnsi="Times New Roman" w:cs="Times New Roman"/>
          <w:sz w:val="24"/>
          <w:szCs w:val="24"/>
        </w:rPr>
      </w:pPr>
    </w:p>
    <w:p w14:paraId="4CCCB502" w14:textId="09698672" w:rsidR="00C81A03" w:rsidRDefault="00C81A03" w:rsidP="00BA65A7">
      <w:pPr>
        <w:spacing w:after="180"/>
        <w:ind w:left="120" w:right="480" w:firstLine="680"/>
        <w:jc w:val="both"/>
        <w:rPr>
          <w:rFonts w:ascii="Times New Roman" w:hAnsi="Times New Roman" w:cs="Times New Roman"/>
        </w:rPr>
      </w:pPr>
      <w:r w:rsidRPr="00C81A03">
        <w:rPr>
          <w:rFonts w:ascii="Times New Roman" w:hAnsi="Times New Roman" w:cs="Times New Roman"/>
        </w:rPr>
        <w:t>Nije dozvoljeno ispuštanje sadržaja</w:t>
      </w:r>
      <w:r w:rsidR="006C7719">
        <w:rPr>
          <w:rFonts w:ascii="Times New Roman" w:hAnsi="Times New Roman" w:cs="Times New Roman"/>
        </w:rPr>
        <w:t xml:space="preserve"> septičkih taložnica i</w:t>
      </w:r>
      <w:r w:rsidRPr="00C81A03">
        <w:rPr>
          <w:rFonts w:ascii="Times New Roman" w:hAnsi="Times New Roman" w:cs="Times New Roman"/>
        </w:rPr>
        <w:t xml:space="preserve"> sabirnih jama po</w:t>
      </w:r>
      <w:r w:rsidR="00777248">
        <w:rPr>
          <w:rFonts w:ascii="Times New Roman" w:hAnsi="Times New Roman" w:cs="Times New Roman"/>
        </w:rPr>
        <w:t xml:space="preserve"> </w:t>
      </w:r>
      <w:r w:rsidRPr="00C81A03">
        <w:rPr>
          <w:rFonts w:ascii="Times New Roman" w:hAnsi="Times New Roman" w:cs="Times New Roman"/>
        </w:rPr>
        <w:t xml:space="preserve">javnim i drugim površinama, </w:t>
      </w:r>
      <w:r w:rsidR="00BA65A7">
        <w:rPr>
          <w:rFonts w:ascii="Times New Roman" w:hAnsi="Times New Roman" w:cs="Times New Roman"/>
        </w:rPr>
        <w:t>ni</w:t>
      </w:r>
      <w:r w:rsidRPr="00C81A03">
        <w:rPr>
          <w:rFonts w:ascii="Times New Roman" w:hAnsi="Times New Roman" w:cs="Times New Roman"/>
        </w:rPr>
        <w:t>ti u sustav javne odvodnje.</w:t>
      </w:r>
    </w:p>
    <w:p w14:paraId="6448F7AC" w14:textId="77777777" w:rsidR="00C81A03" w:rsidRPr="001C07AF"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1C07AF">
        <w:rPr>
          <w:rFonts w:ascii="Times New Roman" w:hAnsi="Times New Roman" w:cs="Times New Roman"/>
          <w:b w:val="0"/>
          <w:sz w:val="24"/>
          <w:szCs w:val="24"/>
        </w:rPr>
        <w:t>Članak 33.</w:t>
      </w:r>
    </w:p>
    <w:p w14:paraId="167FA7A5" w14:textId="77777777" w:rsidR="00874DE7" w:rsidRPr="00874DE7" w:rsidRDefault="00874DE7" w:rsidP="00C81A03">
      <w:pPr>
        <w:pStyle w:val="Corpodeltesto20"/>
        <w:shd w:val="clear" w:color="auto" w:fill="auto"/>
        <w:spacing w:after="0" w:line="221" w:lineRule="exact"/>
        <w:ind w:firstLine="0"/>
        <w:jc w:val="center"/>
        <w:rPr>
          <w:rFonts w:ascii="Times New Roman" w:hAnsi="Times New Roman" w:cs="Times New Roman"/>
          <w:sz w:val="24"/>
          <w:szCs w:val="24"/>
        </w:rPr>
      </w:pPr>
    </w:p>
    <w:p w14:paraId="5E527B8B" w14:textId="298C7711" w:rsidR="00C81A03" w:rsidRDefault="00C81A03" w:rsidP="00C81A03">
      <w:pPr>
        <w:spacing w:after="176"/>
        <w:ind w:left="120" w:right="140" w:firstLine="680"/>
        <w:jc w:val="both"/>
        <w:rPr>
          <w:rFonts w:ascii="Times New Roman" w:hAnsi="Times New Roman" w:cs="Times New Roman"/>
        </w:rPr>
      </w:pPr>
      <w:r w:rsidRPr="00C81A03">
        <w:rPr>
          <w:rFonts w:ascii="Times New Roman" w:hAnsi="Times New Roman" w:cs="Times New Roman"/>
        </w:rPr>
        <w:t>S</w:t>
      </w:r>
      <w:r w:rsidR="006C7719">
        <w:rPr>
          <w:rFonts w:ascii="Times New Roman" w:hAnsi="Times New Roman" w:cs="Times New Roman"/>
        </w:rPr>
        <w:t>eptičke taložnice i s</w:t>
      </w:r>
      <w:r w:rsidRPr="00C81A03">
        <w:rPr>
          <w:rFonts w:ascii="Times New Roman" w:hAnsi="Times New Roman" w:cs="Times New Roman"/>
        </w:rPr>
        <w:t>abirne jame moraju imati otvor za čišćenje, crpljenje i odvoz otpadne vode te uzimanje uzoraka za kontrolu kakvoće otpadnih voda, te isti mora biti zatvoren poklopcem minimalnih dimenzija 60x60 cm.</w:t>
      </w:r>
    </w:p>
    <w:p w14:paraId="1D5A5937" w14:textId="77777777" w:rsidR="00C81A03" w:rsidRPr="001A6380"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1A6380">
        <w:rPr>
          <w:rFonts w:ascii="Times New Roman" w:hAnsi="Times New Roman" w:cs="Times New Roman"/>
          <w:b w:val="0"/>
          <w:sz w:val="24"/>
          <w:szCs w:val="24"/>
        </w:rPr>
        <w:t>Članak 34.</w:t>
      </w:r>
    </w:p>
    <w:p w14:paraId="3A4F16EB" w14:textId="77777777" w:rsidR="00874DE7" w:rsidRPr="00874DE7" w:rsidRDefault="00874DE7" w:rsidP="00C81A03">
      <w:pPr>
        <w:pStyle w:val="Corpodeltesto20"/>
        <w:shd w:val="clear" w:color="auto" w:fill="auto"/>
        <w:spacing w:after="0" w:line="226" w:lineRule="exact"/>
        <w:ind w:firstLine="0"/>
        <w:jc w:val="center"/>
        <w:rPr>
          <w:rFonts w:ascii="Times New Roman" w:hAnsi="Times New Roman" w:cs="Times New Roman"/>
          <w:sz w:val="24"/>
          <w:szCs w:val="24"/>
        </w:rPr>
      </w:pPr>
    </w:p>
    <w:p w14:paraId="2E1D6507" w14:textId="0A75A7CF" w:rsidR="00272693" w:rsidRPr="00E01B2D" w:rsidRDefault="00C81A03" w:rsidP="00846808">
      <w:pPr>
        <w:ind w:left="120" w:right="140" w:firstLine="680"/>
        <w:jc w:val="both"/>
        <w:rPr>
          <w:rFonts w:ascii="Times New Roman" w:hAnsi="Times New Roman" w:cs="Times New Roman"/>
          <w:color w:val="auto"/>
        </w:rPr>
      </w:pPr>
      <w:r w:rsidRPr="00E01B2D">
        <w:rPr>
          <w:rFonts w:ascii="Times New Roman" w:hAnsi="Times New Roman" w:cs="Times New Roman"/>
          <w:color w:val="auto"/>
        </w:rPr>
        <w:t>S</w:t>
      </w:r>
      <w:r w:rsidR="006C7719" w:rsidRPr="00E01B2D">
        <w:rPr>
          <w:rFonts w:ascii="Times New Roman" w:hAnsi="Times New Roman" w:cs="Times New Roman"/>
          <w:color w:val="auto"/>
        </w:rPr>
        <w:t>eptičke taložnice i s</w:t>
      </w:r>
      <w:r w:rsidRPr="00E01B2D">
        <w:rPr>
          <w:rFonts w:ascii="Times New Roman" w:hAnsi="Times New Roman" w:cs="Times New Roman"/>
          <w:color w:val="auto"/>
        </w:rPr>
        <w:t>abirne jame prazni javni isporučitelj vodne usluge, odnosno pravna ili fizička osoba koja ima koncesiju za pružanje javne usluge čišćenja septičkih i sabir</w:t>
      </w:r>
      <w:r w:rsidR="00E01B2D">
        <w:rPr>
          <w:rFonts w:ascii="Times New Roman" w:hAnsi="Times New Roman" w:cs="Times New Roman"/>
          <w:color w:val="auto"/>
        </w:rPr>
        <w:t>nih jama (nadalje: Koncesionar) o trošku vlasnika.</w:t>
      </w:r>
    </w:p>
    <w:p w14:paraId="162FCFD8" w14:textId="77777777" w:rsidR="001A6380" w:rsidRDefault="001A6380" w:rsidP="00272693">
      <w:pPr>
        <w:spacing w:line="226" w:lineRule="exact"/>
        <w:ind w:left="120" w:right="140" w:firstLine="680"/>
        <w:jc w:val="both"/>
        <w:rPr>
          <w:rFonts w:ascii="Times New Roman" w:hAnsi="Times New Roman" w:cs="Times New Roman"/>
        </w:rPr>
      </w:pPr>
    </w:p>
    <w:p w14:paraId="42590321" w14:textId="67ABCB63" w:rsidR="00C81A03" w:rsidRPr="00447E8E" w:rsidRDefault="00C81A03" w:rsidP="00447E8E">
      <w:pPr>
        <w:spacing w:line="226" w:lineRule="exact"/>
        <w:ind w:left="120" w:right="140" w:firstLine="22"/>
        <w:jc w:val="center"/>
        <w:rPr>
          <w:rFonts w:ascii="Times New Roman" w:hAnsi="Times New Roman" w:cs="Times New Roman"/>
        </w:rPr>
      </w:pPr>
      <w:r w:rsidRPr="00447E8E">
        <w:rPr>
          <w:rFonts w:ascii="Times New Roman" w:hAnsi="Times New Roman" w:cs="Times New Roman"/>
        </w:rPr>
        <w:t>Članak 35.</w:t>
      </w:r>
    </w:p>
    <w:p w14:paraId="6BD9D69D" w14:textId="77777777" w:rsidR="00272693" w:rsidRPr="00C81A03" w:rsidRDefault="00272693" w:rsidP="00272693">
      <w:pPr>
        <w:spacing w:line="226" w:lineRule="exact"/>
        <w:ind w:left="120" w:right="140" w:firstLine="680"/>
        <w:jc w:val="both"/>
        <w:rPr>
          <w:rFonts w:ascii="Times New Roman" w:hAnsi="Times New Roman" w:cs="Times New Roman"/>
        </w:rPr>
      </w:pPr>
    </w:p>
    <w:p w14:paraId="1F0B25C5" w14:textId="77777777" w:rsidR="00C81A03" w:rsidRDefault="00C81A03" w:rsidP="00447E8E">
      <w:pPr>
        <w:spacing w:after="212"/>
        <w:ind w:left="40" w:right="40" w:firstLine="680"/>
        <w:jc w:val="both"/>
        <w:rPr>
          <w:rFonts w:ascii="Times New Roman" w:hAnsi="Times New Roman" w:cs="Times New Roman"/>
        </w:rPr>
      </w:pPr>
      <w:r w:rsidRPr="00C81A03">
        <w:rPr>
          <w:rFonts w:ascii="Times New Roman" w:hAnsi="Times New Roman" w:cs="Times New Roman"/>
        </w:rPr>
        <w:t>Javni isporučitelj vodne usluge vodi evidenciju čišćenja sabirnih jama na području na kojem pruža navedenu uslugu.</w:t>
      </w:r>
    </w:p>
    <w:p w14:paraId="4A18D321" w14:textId="77777777" w:rsidR="00840B4B" w:rsidRPr="00C81A03" w:rsidRDefault="00840B4B" w:rsidP="00C81A03">
      <w:pPr>
        <w:spacing w:after="212" w:line="230" w:lineRule="exact"/>
        <w:ind w:left="40" w:right="40" w:firstLine="680"/>
        <w:jc w:val="both"/>
        <w:rPr>
          <w:rFonts w:ascii="Times New Roman" w:hAnsi="Times New Roman" w:cs="Times New Roman"/>
        </w:rPr>
      </w:pPr>
    </w:p>
    <w:p w14:paraId="09B4BD3A" w14:textId="4F6A7DBC" w:rsidR="00C81A03" w:rsidRPr="00447E8E" w:rsidRDefault="00C81A03" w:rsidP="00185BD3">
      <w:pPr>
        <w:pStyle w:val="Bezproreda"/>
        <w:numPr>
          <w:ilvl w:val="0"/>
          <w:numId w:val="2"/>
        </w:numPr>
        <w:rPr>
          <w:b w:val="0"/>
        </w:rPr>
      </w:pPr>
      <w:r w:rsidRPr="00447E8E">
        <w:rPr>
          <w:b w:val="0"/>
        </w:rPr>
        <w:t>PODACI O NADLEŽNOSTIMA ODRŽAVANJA SUSTAVA JAVNE ODVODNJE</w:t>
      </w:r>
    </w:p>
    <w:p w14:paraId="15251659" w14:textId="77777777" w:rsidR="00447E8E" w:rsidRPr="00447E8E" w:rsidRDefault="00447E8E" w:rsidP="00447E8E">
      <w:pPr>
        <w:pStyle w:val="Bezproreda"/>
      </w:pPr>
    </w:p>
    <w:p w14:paraId="75CC188F" w14:textId="77777777" w:rsidR="00C81A03" w:rsidRPr="00447E8E"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447E8E">
        <w:rPr>
          <w:rFonts w:ascii="Times New Roman" w:hAnsi="Times New Roman" w:cs="Times New Roman"/>
          <w:b w:val="0"/>
          <w:sz w:val="24"/>
          <w:szCs w:val="24"/>
        </w:rPr>
        <w:t>Članak 36.</w:t>
      </w:r>
    </w:p>
    <w:p w14:paraId="1575A297"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31D71286" w14:textId="77777777" w:rsidR="00C81A03" w:rsidRDefault="00C81A03" w:rsidP="00C81A03">
      <w:pPr>
        <w:spacing w:after="180"/>
        <w:ind w:left="40" w:right="40" w:firstLine="680"/>
        <w:jc w:val="both"/>
        <w:rPr>
          <w:rFonts w:ascii="Times New Roman" w:hAnsi="Times New Roman" w:cs="Times New Roman"/>
        </w:rPr>
      </w:pPr>
      <w:r w:rsidRPr="00C81A03">
        <w:rPr>
          <w:rFonts w:ascii="Times New Roman" w:hAnsi="Times New Roman" w:cs="Times New Roman"/>
        </w:rPr>
        <w:t>Komunalne vodne građevine za javnu odvodnju održava javni isporučitelj vodne usluge, prema Planu održavanja, na način da su iste trajno u stanju funkcionalne sposobnosti.</w:t>
      </w:r>
    </w:p>
    <w:p w14:paraId="0F0C7ECB" w14:textId="612CD757" w:rsidR="00BA65A7" w:rsidRDefault="00BA65A7" w:rsidP="00C81A03">
      <w:pPr>
        <w:spacing w:after="180"/>
        <w:ind w:left="40" w:right="40" w:firstLine="680"/>
        <w:jc w:val="both"/>
        <w:rPr>
          <w:rFonts w:ascii="Times New Roman" w:hAnsi="Times New Roman" w:cs="Times New Roman"/>
        </w:rPr>
      </w:pPr>
    </w:p>
    <w:p w14:paraId="104E0424" w14:textId="77777777" w:rsidR="006F36AA" w:rsidRPr="00C81A03" w:rsidRDefault="006F36AA" w:rsidP="00C81A03">
      <w:pPr>
        <w:spacing w:after="180"/>
        <w:ind w:left="40" w:right="40" w:firstLine="680"/>
        <w:jc w:val="both"/>
        <w:rPr>
          <w:rFonts w:ascii="Times New Roman" w:hAnsi="Times New Roman" w:cs="Times New Roman"/>
        </w:rPr>
      </w:pPr>
    </w:p>
    <w:p w14:paraId="22EE59CD" w14:textId="746ABD91" w:rsidR="00C81A03" w:rsidRPr="00DC2209" w:rsidRDefault="00DC2209" w:rsidP="00185BD3">
      <w:pPr>
        <w:pStyle w:val="Corpodeltesto20"/>
        <w:numPr>
          <w:ilvl w:val="0"/>
          <w:numId w:val="2"/>
        </w:numPr>
        <w:shd w:val="clear" w:color="auto" w:fill="auto"/>
        <w:tabs>
          <w:tab w:val="left" w:pos="395"/>
        </w:tabs>
        <w:spacing w:after="176" w:line="240" w:lineRule="auto"/>
        <w:ind w:right="40"/>
        <w:rPr>
          <w:rFonts w:ascii="Times New Roman" w:hAnsi="Times New Roman" w:cs="Times New Roman"/>
          <w:b w:val="0"/>
          <w:sz w:val="24"/>
          <w:szCs w:val="24"/>
        </w:rPr>
      </w:pPr>
      <w:r>
        <w:rPr>
          <w:rFonts w:ascii="Times New Roman" w:hAnsi="Times New Roman" w:cs="Times New Roman"/>
          <w:b w:val="0"/>
          <w:sz w:val="24"/>
          <w:szCs w:val="24"/>
        </w:rPr>
        <w:t xml:space="preserve">     </w:t>
      </w:r>
      <w:r w:rsidR="00C81A03" w:rsidRPr="00DC2209">
        <w:rPr>
          <w:rFonts w:ascii="Times New Roman" w:hAnsi="Times New Roman" w:cs="Times New Roman"/>
          <w:b w:val="0"/>
          <w:sz w:val="24"/>
          <w:szCs w:val="24"/>
        </w:rPr>
        <w:t>UVJETI ODRŽAVANJA BIOLOŠKIH UREĐAJA ZA PROČIŠĆAVANJE SANITARNIH OTPADNIH VODA, ODRŽAVANJA I PRAŽNJENJA SABIRNIH I SEPTIČKIH JAMA</w:t>
      </w:r>
    </w:p>
    <w:p w14:paraId="2CF7CD03" w14:textId="77777777" w:rsidR="00C81A03" w:rsidRPr="00DC2209"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37.</w:t>
      </w:r>
    </w:p>
    <w:p w14:paraId="5CEB36DF"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3980C721" w14:textId="0060D7D1" w:rsidR="00C81A03" w:rsidRPr="00C81A03" w:rsidRDefault="006F36AA" w:rsidP="00874DE7">
      <w:pPr>
        <w:ind w:left="40" w:right="40" w:firstLine="680"/>
        <w:jc w:val="both"/>
        <w:rPr>
          <w:rFonts w:ascii="Times New Roman" w:hAnsi="Times New Roman" w:cs="Times New Roman"/>
        </w:rPr>
      </w:pPr>
      <w:r>
        <w:rPr>
          <w:rFonts w:ascii="Times New Roman" w:hAnsi="Times New Roman" w:cs="Times New Roman"/>
        </w:rPr>
        <w:t xml:space="preserve">(1) </w:t>
      </w:r>
      <w:r w:rsidR="00CA5F3E">
        <w:rPr>
          <w:rFonts w:ascii="Times New Roman" w:hAnsi="Times New Roman" w:cs="Times New Roman"/>
        </w:rPr>
        <w:t>Septičke taložnice i s</w:t>
      </w:r>
      <w:r w:rsidR="00C81A03" w:rsidRPr="00C81A03">
        <w:rPr>
          <w:rFonts w:ascii="Times New Roman" w:hAnsi="Times New Roman" w:cs="Times New Roman"/>
        </w:rPr>
        <w:t>abirne jame te uređaj za pročišćavanje sanitarnih otpadnih voda dužni su održavati vlasnici istih o svom trošku.</w:t>
      </w:r>
    </w:p>
    <w:p w14:paraId="1C640B11" w14:textId="08B3A19E" w:rsidR="00C81A03" w:rsidRDefault="006F36AA" w:rsidP="00777248">
      <w:pPr>
        <w:spacing w:after="144"/>
        <w:ind w:left="40" w:firstLine="668"/>
        <w:jc w:val="both"/>
        <w:rPr>
          <w:rFonts w:ascii="Times New Roman" w:hAnsi="Times New Roman" w:cs="Times New Roman"/>
        </w:rPr>
      </w:pPr>
      <w:r>
        <w:rPr>
          <w:rFonts w:ascii="Times New Roman" w:hAnsi="Times New Roman" w:cs="Times New Roman"/>
        </w:rPr>
        <w:t xml:space="preserve">(2) </w:t>
      </w:r>
      <w:r w:rsidR="00CA5F3E">
        <w:rPr>
          <w:rFonts w:ascii="Times New Roman" w:hAnsi="Times New Roman" w:cs="Times New Roman"/>
        </w:rPr>
        <w:t>Septičke taložnice i s</w:t>
      </w:r>
      <w:r w:rsidR="00C81A03" w:rsidRPr="00C81A03">
        <w:rPr>
          <w:rFonts w:ascii="Times New Roman" w:hAnsi="Times New Roman" w:cs="Times New Roman"/>
        </w:rPr>
        <w:t xml:space="preserve">abirne jame moraju se redovito prazniti kako bi se osigurala njihova </w:t>
      </w:r>
      <w:r w:rsidR="00CA5F3E">
        <w:rPr>
          <w:rFonts w:ascii="Times New Roman" w:hAnsi="Times New Roman" w:cs="Times New Roman"/>
        </w:rPr>
        <w:t>f</w:t>
      </w:r>
      <w:r w:rsidR="00C81A03" w:rsidRPr="00C81A03">
        <w:rPr>
          <w:rFonts w:ascii="Times New Roman" w:hAnsi="Times New Roman" w:cs="Times New Roman"/>
        </w:rPr>
        <w:t>unkcionalnost.</w:t>
      </w:r>
    </w:p>
    <w:p w14:paraId="450948FE" w14:textId="77777777" w:rsidR="00C81A03" w:rsidRPr="00DC2209"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38.</w:t>
      </w:r>
    </w:p>
    <w:p w14:paraId="46A4F5CF"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10420C7F" w14:textId="0A101273" w:rsidR="00C81A03" w:rsidRDefault="00C81A03" w:rsidP="00874DE7">
      <w:pPr>
        <w:spacing w:after="180"/>
        <w:ind w:left="40" w:right="40" w:firstLine="680"/>
        <w:jc w:val="both"/>
        <w:rPr>
          <w:rFonts w:ascii="Times New Roman" w:hAnsi="Times New Roman" w:cs="Times New Roman"/>
        </w:rPr>
      </w:pPr>
      <w:r w:rsidRPr="00C81A03">
        <w:rPr>
          <w:rFonts w:ascii="Times New Roman" w:hAnsi="Times New Roman" w:cs="Times New Roman"/>
        </w:rPr>
        <w:t>Fizičke osobe koje su vlasnici malih uređaja za pročišćavanje sanitarnih otpadnih voda dužne su održavati iste temeljem ugovora s proizvođačem ili isporučiteljom uređaja, odnosno putem druge pravne ili fizičke osobe osposobljene za održavanje tih uređaja.</w:t>
      </w:r>
    </w:p>
    <w:p w14:paraId="50E61DE8" w14:textId="77777777" w:rsidR="00C81A03" w:rsidRPr="00DC2209"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39.</w:t>
      </w:r>
    </w:p>
    <w:p w14:paraId="4176D626"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271628D8" w14:textId="77B6990B" w:rsidR="00C81A03" w:rsidRPr="00C81A03" w:rsidRDefault="006F36AA" w:rsidP="00CA5F3E">
      <w:pPr>
        <w:ind w:left="40" w:right="40" w:firstLine="680"/>
        <w:jc w:val="both"/>
        <w:rPr>
          <w:rFonts w:ascii="Times New Roman" w:hAnsi="Times New Roman" w:cs="Times New Roman"/>
        </w:rPr>
      </w:pPr>
      <w:r>
        <w:rPr>
          <w:rFonts w:ascii="Times New Roman" w:hAnsi="Times New Roman" w:cs="Times New Roman"/>
        </w:rPr>
        <w:lastRenderedPageBreak/>
        <w:t xml:space="preserve">(1) </w:t>
      </w:r>
      <w:r w:rsidR="00C81A03" w:rsidRPr="00C81A03">
        <w:rPr>
          <w:rFonts w:ascii="Times New Roman" w:hAnsi="Times New Roman" w:cs="Times New Roman"/>
        </w:rPr>
        <w:t>Fizičke i pravne osobe koje su vlasnici malih uređaja za pročišćavanje sanitarnih otpadnih voda obvezne su kontrolirati kvalitetu ispuštene pročišćene otpadne vode.</w:t>
      </w:r>
    </w:p>
    <w:p w14:paraId="53F9E3D2" w14:textId="62EEDA21" w:rsidR="00DC2209" w:rsidRDefault="006F36AA" w:rsidP="00DC2209">
      <w:pPr>
        <w:ind w:left="40" w:right="40" w:firstLine="680"/>
        <w:jc w:val="both"/>
        <w:rPr>
          <w:rFonts w:ascii="Times New Roman" w:hAnsi="Times New Roman" w:cs="Times New Roman"/>
        </w:rPr>
      </w:pPr>
      <w:r>
        <w:rPr>
          <w:rFonts w:ascii="Times New Roman" w:hAnsi="Times New Roman" w:cs="Times New Roman"/>
        </w:rPr>
        <w:t xml:space="preserve">(2) </w:t>
      </w:r>
      <w:r w:rsidR="00C81A03" w:rsidRPr="00C81A03">
        <w:rPr>
          <w:rFonts w:ascii="Times New Roman" w:hAnsi="Times New Roman" w:cs="Times New Roman"/>
        </w:rPr>
        <w:t xml:space="preserve">Uzorkovanje i analizu kvalitete otpadne vode obavlja ovlašteni laboratorij na ulazu i izlazu iz uređaja uzimanjem trenutnog uzorka koji se analizira na sljedeće pokazatelje: </w:t>
      </w:r>
      <w:proofErr w:type="spellStart"/>
      <w:r w:rsidR="00C81A03" w:rsidRPr="00DC2209">
        <w:rPr>
          <w:rStyle w:val="Corpodeltesto85ptGrassetto"/>
          <w:rFonts w:ascii="Times New Roman" w:hAnsi="Times New Roman" w:cs="Times New Roman"/>
          <w:b w:val="0"/>
        </w:rPr>
        <w:t>KPKcr</w:t>
      </w:r>
      <w:proofErr w:type="spellEnd"/>
      <w:r w:rsidR="00C81A03" w:rsidRPr="00C81A03">
        <w:rPr>
          <w:rStyle w:val="Corpodeltesto85ptGrassetto"/>
          <w:rFonts w:ascii="Times New Roman" w:hAnsi="Times New Roman" w:cs="Times New Roman"/>
        </w:rPr>
        <w:t xml:space="preserve">, </w:t>
      </w:r>
      <w:r w:rsidR="00C81A03" w:rsidRPr="00DC2209">
        <w:rPr>
          <w:rStyle w:val="Corpodeltesto85ptGrassetto"/>
          <w:rFonts w:ascii="Times New Roman" w:hAnsi="Times New Roman" w:cs="Times New Roman"/>
          <w:b w:val="0"/>
        </w:rPr>
        <w:t>BPK</w:t>
      </w:r>
      <w:r w:rsidR="00C81A03" w:rsidRPr="00DC2209">
        <w:rPr>
          <w:rStyle w:val="Corpodeltesto6pt"/>
          <w:rFonts w:ascii="Times New Roman" w:hAnsi="Times New Roman" w:cs="Times New Roman"/>
          <w:b/>
        </w:rPr>
        <w:t>5</w:t>
      </w:r>
      <w:r w:rsidR="00C81A03" w:rsidRPr="00C81A03">
        <w:rPr>
          <w:rStyle w:val="Corpodeltesto6pt"/>
          <w:rFonts w:ascii="Times New Roman" w:hAnsi="Times New Roman" w:cs="Times New Roman"/>
        </w:rPr>
        <w:t xml:space="preserve">, </w:t>
      </w:r>
      <w:r w:rsidR="00263178">
        <w:rPr>
          <w:rFonts w:ascii="Times New Roman" w:hAnsi="Times New Roman" w:cs="Times New Roman"/>
        </w:rPr>
        <w:t>ukupna suspendirana tvar i pH</w:t>
      </w:r>
      <w:r w:rsidR="00777248">
        <w:rPr>
          <w:rFonts w:ascii="Times New Roman" w:hAnsi="Times New Roman" w:cs="Times New Roman"/>
        </w:rPr>
        <w:t>.</w:t>
      </w:r>
      <w:r w:rsidR="00DC2209" w:rsidRPr="00DC2209">
        <w:rPr>
          <w:rFonts w:ascii="Times New Roman" w:hAnsi="Times New Roman" w:cs="Times New Roman"/>
        </w:rPr>
        <w:t xml:space="preserve"> </w:t>
      </w:r>
      <w:r w:rsidR="00DC2209">
        <w:rPr>
          <w:rFonts w:ascii="Times New Roman" w:hAnsi="Times New Roman" w:cs="Times New Roman"/>
        </w:rPr>
        <w:t>Zahvaćeni uzorak otpadne vode mora biti reprezentativan.</w:t>
      </w:r>
    </w:p>
    <w:p w14:paraId="148FAAB4" w14:textId="0D9CD98C" w:rsidR="00C81A03" w:rsidRDefault="006F36AA" w:rsidP="00DC2209">
      <w:pPr>
        <w:ind w:left="40" w:right="40" w:firstLine="680"/>
        <w:jc w:val="both"/>
        <w:rPr>
          <w:rFonts w:ascii="Times New Roman" w:hAnsi="Times New Roman" w:cs="Times New Roman"/>
        </w:rPr>
      </w:pPr>
      <w:r>
        <w:rPr>
          <w:rFonts w:ascii="Times New Roman" w:hAnsi="Times New Roman" w:cs="Times New Roman"/>
        </w:rPr>
        <w:t xml:space="preserve">(3) </w:t>
      </w:r>
      <w:r w:rsidR="00C81A03" w:rsidRPr="00C81A03">
        <w:rPr>
          <w:rFonts w:ascii="Times New Roman" w:hAnsi="Times New Roman" w:cs="Times New Roman"/>
        </w:rPr>
        <w:t xml:space="preserve">Fizičke i pravne osobe iz stavka 1. ovoga članka dužne su čuvati analitička izvješća o kvaliteti otpadne vode najmanje </w:t>
      </w:r>
      <w:r w:rsidR="00CA5F3E">
        <w:rPr>
          <w:rFonts w:ascii="Times New Roman" w:hAnsi="Times New Roman" w:cs="Times New Roman"/>
        </w:rPr>
        <w:t>5</w:t>
      </w:r>
      <w:r w:rsidR="00C81A03" w:rsidRPr="00C81A03">
        <w:rPr>
          <w:rFonts w:ascii="Times New Roman" w:hAnsi="Times New Roman" w:cs="Times New Roman"/>
        </w:rPr>
        <w:t xml:space="preserve"> godina od dana uzorkovanja.</w:t>
      </w:r>
    </w:p>
    <w:p w14:paraId="260EDE6C" w14:textId="1EBBAA8C" w:rsidR="00777248" w:rsidRDefault="00777248" w:rsidP="00874DE7">
      <w:pPr>
        <w:spacing w:after="176"/>
        <w:ind w:left="40" w:right="40" w:firstLine="680"/>
        <w:jc w:val="both"/>
        <w:rPr>
          <w:rFonts w:ascii="Times New Roman" w:hAnsi="Times New Roman" w:cs="Times New Roman"/>
        </w:rPr>
      </w:pPr>
    </w:p>
    <w:p w14:paraId="66946BDE" w14:textId="77777777" w:rsidR="00C81A03" w:rsidRPr="00DC2209"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40.</w:t>
      </w:r>
    </w:p>
    <w:p w14:paraId="07024261"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66FB117E" w14:textId="5EB369E4" w:rsidR="00C81A03" w:rsidRPr="00994C22" w:rsidRDefault="00C81A03" w:rsidP="00874DE7">
      <w:pPr>
        <w:spacing w:after="180"/>
        <w:ind w:left="40" w:right="40" w:firstLine="680"/>
        <w:jc w:val="both"/>
        <w:rPr>
          <w:rFonts w:ascii="Times New Roman" w:hAnsi="Times New Roman" w:cs="Times New Roman"/>
          <w:color w:val="auto"/>
        </w:rPr>
      </w:pPr>
      <w:r w:rsidRPr="00994C22">
        <w:rPr>
          <w:rFonts w:ascii="Times New Roman" w:hAnsi="Times New Roman" w:cs="Times New Roman"/>
          <w:color w:val="auto"/>
        </w:rPr>
        <w:t>Sadržaj viška mulja iz malih bioloških uređaja za pročišćavanje otpadnih voda prazni i odvozi ovlaštena osoba (javni isporučitelj vodne usluge ili Koncesionar) na stanicu za prihvat sadržaja septičkih i sabirnih jama (fekalna stanica).</w:t>
      </w:r>
    </w:p>
    <w:p w14:paraId="23F24ACA" w14:textId="77777777" w:rsidR="00E01B2D" w:rsidRPr="00777248" w:rsidRDefault="00E01B2D" w:rsidP="00874DE7">
      <w:pPr>
        <w:spacing w:after="180"/>
        <w:ind w:left="40" w:right="40" w:firstLine="680"/>
        <w:jc w:val="both"/>
        <w:rPr>
          <w:rFonts w:ascii="Times New Roman" w:hAnsi="Times New Roman" w:cs="Times New Roman"/>
          <w:color w:val="FF0000"/>
        </w:rPr>
      </w:pPr>
    </w:p>
    <w:p w14:paraId="48DAF38D" w14:textId="77777777" w:rsidR="00C81A03" w:rsidRPr="00DC2209"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41.</w:t>
      </w:r>
    </w:p>
    <w:p w14:paraId="7CB93D28"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12BE4DD4" w14:textId="0C8DD96D" w:rsidR="00C81A03" w:rsidRPr="00C92945" w:rsidRDefault="006F36AA" w:rsidP="00874DE7">
      <w:pPr>
        <w:ind w:left="40" w:right="40" w:firstLine="680"/>
        <w:jc w:val="both"/>
        <w:rPr>
          <w:rFonts w:ascii="Times New Roman" w:hAnsi="Times New Roman" w:cs="Times New Roman"/>
          <w:color w:val="auto"/>
        </w:rPr>
      </w:pPr>
      <w:r>
        <w:rPr>
          <w:rFonts w:ascii="Times New Roman" w:hAnsi="Times New Roman" w:cs="Times New Roman"/>
          <w:color w:val="auto"/>
        </w:rPr>
        <w:t xml:space="preserve">(1) </w:t>
      </w:r>
      <w:r w:rsidR="00CA5F3E">
        <w:rPr>
          <w:rFonts w:ascii="Times New Roman" w:hAnsi="Times New Roman" w:cs="Times New Roman"/>
          <w:color w:val="auto"/>
        </w:rPr>
        <w:t>Septičke taložnice i s</w:t>
      </w:r>
      <w:r w:rsidR="00C81A03" w:rsidRPr="00C92945">
        <w:rPr>
          <w:rFonts w:ascii="Times New Roman" w:hAnsi="Times New Roman" w:cs="Times New Roman"/>
          <w:color w:val="auto"/>
        </w:rPr>
        <w:t>abirne jame moraju se nalaziti na mjestu do kojega je omogućen pristup posebnim vozilima za pražnjenje sadržaja jame.</w:t>
      </w:r>
    </w:p>
    <w:p w14:paraId="29BC7D2F" w14:textId="5EB8792D" w:rsidR="00C81A03" w:rsidRPr="00C92945" w:rsidRDefault="006F36AA" w:rsidP="00874DE7">
      <w:pPr>
        <w:ind w:left="40" w:right="40" w:firstLine="680"/>
        <w:jc w:val="both"/>
        <w:rPr>
          <w:rFonts w:ascii="Times New Roman" w:hAnsi="Times New Roman" w:cs="Times New Roman"/>
          <w:color w:val="auto"/>
        </w:rPr>
      </w:pPr>
      <w:r>
        <w:rPr>
          <w:rFonts w:ascii="Times New Roman" w:hAnsi="Times New Roman" w:cs="Times New Roman"/>
          <w:color w:val="auto"/>
        </w:rPr>
        <w:t xml:space="preserve">(2) </w:t>
      </w:r>
      <w:r w:rsidR="00C81A03" w:rsidRPr="00C92945">
        <w:rPr>
          <w:rFonts w:ascii="Times New Roman" w:hAnsi="Times New Roman" w:cs="Times New Roman"/>
          <w:color w:val="auto"/>
        </w:rPr>
        <w:t>Visinska razlika od dna sabirne jame do mjesta pristupa vozila iz prethodnog stavka ne smije biti veća od 3 m.</w:t>
      </w:r>
    </w:p>
    <w:p w14:paraId="3F1B2C45" w14:textId="0BA42482" w:rsidR="00C81A03" w:rsidRPr="00BE5768" w:rsidRDefault="006F36AA" w:rsidP="00874DE7">
      <w:pPr>
        <w:spacing w:after="184"/>
        <w:ind w:left="40" w:right="40" w:firstLine="680"/>
        <w:jc w:val="both"/>
        <w:rPr>
          <w:rFonts w:ascii="Times New Roman" w:hAnsi="Times New Roman" w:cs="Times New Roman"/>
          <w:color w:val="FF0000"/>
        </w:rPr>
      </w:pPr>
      <w:r>
        <w:rPr>
          <w:rFonts w:ascii="Times New Roman" w:hAnsi="Times New Roman" w:cs="Times New Roman"/>
          <w:color w:val="auto"/>
        </w:rPr>
        <w:t xml:space="preserve">(3) </w:t>
      </w:r>
      <w:r w:rsidR="00C81A03" w:rsidRPr="00C92945">
        <w:rPr>
          <w:rFonts w:ascii="Times New Roman" w:hAnsi="Times New Roman" w:cs="Times New Roman"/>
          <w:color w:val="auto"/>
        </w:rPr>
        <w:t>Udaljenost od ulaznog okna u sabirnu jamu do mjesta pristupa vozila iz stavka 1. ovog</w:t>
      </w:r>
      <w:r w:rsidR="00263178">
        <w:rPr>
          <w:rFonts w:ascii="Times New Roman" w:hAnsi="Times New Roman" w:cs="Times New Roman"/>
          <w:color w:val="auto"/>
        </w:rPr>
        <w:t xml:space="preserve"> članka ne smije biti veća od 10</w:t>
      </w:r>
      <w:r w:rsidR="00C81A03" w:rsidRPr="00C92945">
        <w:rPr>
          <w:rFonts w:ascii="Times New Roman" w:hAnsi="Times New Roman" w:cs="Times New Roman"/>
          <w:color w:val="auto"/>
        </w:rPr>
        <w:t xml:space="preserve"> m.</w:t>
      </w:r>
    </w:p>
    <w:p w14:paraId="107E35C0" w14:textId="77777777" w:rsidR="00C81A03" w:rsidRPr="00DC2209"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42.</w:t>
      </w:r>
    </w:p>
    <w:p w14:paraId="696C1107"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54E0C2B1" w14:textId="5B03B9B5" w:rsidR="00C81A03" w:rsidRPr="00C81A03" w:rsidRDefault="00C81A03" w:rsidP="00874DE7">
      <w:pPr>
        <w:spacing w:after="176"/>
        <w:ind w:left="40" w:right="40" w:firstLine="680"/>
        <w:jc w:val="both"/>
        <w:rPr>
          <w:rFonts w:ascii="Times New Roman" w:hAnsi="Times New Roman" w:cs="Times New Roman"/>
        </w:rPr>
      </w:pPr>
      <w:r w:rsidRPr="00C81A03">
        <w:rPr>
          <w:rFonts w:ascii="Times New Roman" w:hAnsi="Times New Roman" w:cs="Times New Roman"/>
        </w:rPr>
        <w:t>Javni isporučitelj vodne usluge u slučaju procjene da se radi o sadržaju koji sadrži opasne ili štetne tvari koje mogu poremetiti rad uređaja za pročišćavanje otpadnih voda i</w:t>
      </w:r>
      <w:r w:rsidR="00777248">
        <w:rPr>
          <w:rFonts w:ascii="Times New Roman" w:hAnsi="Times New Roman" w:cs="Times New Roman"/>
        </w:rPr>
        <w:t>li</w:t>
      </w:r>
      <w:r w:rsidRPr="00C81A03">
        <w:rPr>
          <w:rFonts w:ascii="Times New Roman" w:hAnsi="Times New Roman" w:cs="Times New Roman"/>
        </w:rPr>
        <w:t xml:space="preserve"> onečistiti prijemnik, ispitati će kvalitetu sadržaja septičkih i sabirnih jama na fizikalno-kemijske i kemijske poka</w:t>
      </w:r>
      <w:r w:rsidR="0005116B">
        <w:rPr>
          <w:rFonts w:ascii="Times New Roman" w:hAnsi="Times New Roman" w:cs="Times New Roman"/>
        </w:rPr>
        <w:t>zatelje prije preuzim</w:t>
      </w:r>
      <w:r w:rsidR="00AF4C01">
        <w:rPr>
          <w:rFonts w:ascii="Times New Roman" w:hAnsi="Times New Roman" w:cs="Times New Roman"/>
        </w:rPr>
        <w:t>anja istog.</w:t>
      </w:r>
    </w:p>
    <w:p w14:paraId="4D99E621" w14:textId="77777777" w:rsidR="00C81A03" w:rsidRPr="00DC2209"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43.</w:t>
      </w:r>
    </w:p>
    <w:p w14:paraId="71D63027" w14:textId="77777777" w:rsidR="00874DE7" w:rsidRPr="00874DE7" w:rsidRDefault="00874DE7"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4DCCDD14" w14:textId="4C1022EA" w:rsidR="00A25EBD" w:rsidRDefault="00C81A03" w:rsidP="00874DE7">
      <w:pPr>
        <w:spacing w:after="180"/>
        <w:ind w:left="40" w:right="40" w:firstLine="680"/>
        <w:jc w:val="both"/>
        <w:rPr>
          <w:rFonts w:ascii="Times New Roman" w:hAnsi="Times New Roman" w:cs="Times New Roman"/>
        </w:rPr>
      </w:pPr>
      <w:r w:rsidRPr="00C81A03">
        <w:rPr>
          <w:rFonts w:ascii="Times New Roman" w:hAnsi="Times New Roman" w:cs="Times New Roman"/>
        </w:rPr>
        <w:t xml:space="preserve">Sadržaj sabirnih jama te višak mulja iz malih bioloških uređaja za pročišćavanje sanitarnih otpadnih voda prazne se </w:t>
      </w:r>
      <w:r w:rsidR="006B7178">
        <w:rPr>
          <w:rFonts w:ascii="Times New Roman" w:hAnsi="Times New Roman" w:cs="Times New Roman"/>
        </w:rPr>
        <w:t>na uređaju za pročišćavanje otpadnih voda</w:t>
      </w:r>
      <w:r w:rsidRPr="00C81A03">
        <w:rPr>
          <w:rFonts w:ascii="Times New Roman" w:hAnsi="Times New Roman" w:cs="Times New Roman"/>
        </w:rPr>
        <w:t xml:space="preserve"> putem stanice za prihvat sadržaja septičkih i sabirnih</w:t>
      </w:r>
      <w:r w:rsidR="006B7178">
        <w:rPr>
          <w:rFonts w:ascii="Times New Roman" w:hAnsi="Times New Roman" w:cs="Times New Roman"/>
        </w:rPr>
        <w:t xml:space="preserve"> jama, a u skladu sa dnevnim kapacitetom uređaja</w:t>
      </w:r>
      <w:r w:rsidR="00263178">
        <w:rPr>
          <w:rFonts w:ascii="Times New Roman" w:hAnsi="Times New Roman" w:cs="Times New Roman"/>
        </w:rPr>
        <w:t xml:space="preserve"> za pročišćavanje otpadnih voda:</w:t>
      </w:r>
    </w:p>
    <w:p w14:paraId="2218363D" w14:textId="40D1DC0A" w:rsidR="00263178" w:rsidRPr="00263178" w:rsidRDefault="00263178" w:rsidP="00263178">
      <w:pPr>
        <w:pStyle w:val="Odlomakpopisa"/>
        <w:numPr>
          <w:ilvl w:val="0"/>
          <w:numId w:val="22"/>
        </w:numPr>
        <w:spacing w:after="180"/>
        <w:ind w:right="40"/>
        <w:jc w:val="both"/>
        <w:rPr>
          <w:rFonts w:ascii="Times New Roman" w:hAnsi="Times New Roman" w:cs="Times New Roman"/>
        </w:rPr>
      </w:pPr>
      <w:r>
        <w:rPr>
          <w:rFonts w:ascii="Times New Roman" w:hAnsi="Times New Roman" w:cs="Times New Roman"/>
        </w:rPr>
        <w:t>UPOV Delnice</w:t>
      </w:r>
    </w:p>
    <w:p w14:paraId="3A8B95A5" w14:textId="77777777" w:rsidR="00C81A03" w:rsidRPr="00DC2209" w:rsidRDefault="00C81A03" w:rsidP="00874DE7">
      <w:pPr>
        <w:pStyle w:val="Corpodeltesto20"/>
        <w:shd w:val="clear" w:color="auto" w:fill="auto"/>
        <w:spacing w:after="0" w:line="240" w:lineRule="auto"/>
        <w:ind w:left="40"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44.</w:t>
      </w:r>
    </w:p>
    <w:p w14:paraId="4B3FF0FE" w14:textId="77777777" w:rsidR="00887694" w:rsidRPr="00874DE7" w:rsidRDefault="00887694" w:rsidP="00874DE7">
      <w:pPr>
        <w:pStyle w:val="Corpodeltesto20"/>
        <w:shd w:val="clear" w:color="auto" w:fill="auto"/>
        <w:spacing w:after="0" w:line="240" w:lineRule="auto"/>
        <w:ind w:left="40" w:firstLine="0"/>
        <w:jc w:val="center"/>
        <w:rPr>
          <w:rFonts w:ascii="Times New Roman" w:hAnsi="Times New Roman" w:cs="Times New Roman"/>
          <w:sz w:val="24"/>
          <w:szCs w:val="24"/>
        </w:rPr>
      </w:pPr>
    </w:p>
    <w:p w14:paraId="7635C567" w14:textId="00F0766B" w:rsidR="006B7178" w:rsidRDefault="00FE17F7" w:rsidP="006B7178">
      <w:pPr>
        <w:ind w:firstLine="709"/>
        <w:jc w:val="both"/>
        <w:rPr>
          <w:rFonts w:ascii="Times New Roman" w:hAnsi="Times New Roman" w:cs="Times New Roman"/>
        </w:rPr>
      </w:pPr>
      <w:r>
        <w:rPr>
          <w:rFonts w:ascii="Times New Roman" w:hAnsi="Times New Roman" w:cs="Times New Roman"/>
        </w:rPr>
        <w:t xml:space="preserve">(1) </w:t>
      </w:r>
      <w:r w:rsidR="00A25EBD" w:rsidRPr="00A25EBD">
        <w:rPr>
          <w:rFonts w:ascii="Times New Roman" w:hAnsi="Times New Roman" w:cs="Times New Roman"/>
        </w:rPr>
        <w:t xml:space="preserve">Pravne osobe - vlasnici, odnosno drugi zakoniti posjednici internog sustava odvodnje otpadnih voda dužni su u roku od 5 godina od dana stupanja na snagu Pravilnika o tehničkim zahtjevima za građevine odvodnje otpadnih voda, kao i rokovima obvezne kontrole ispravnosti građevina odvodnje i pročišćavanja otpadnih </w:t>
      </w:r>
      <w:r w:rsidR="00263178">
        <w:rPr>
          <w:rFonts w:ascii="Times New Roman" w:hAnsi="Times New Roman" w:cs="Times New Roman"/>
        </w:rPr>
        <w:t>voda (“Narodne novine“ broj 3/</w:t>
      </w:r>
      <w:r w:rsidR="00A25EBD" w:rsidRPr="00A25EBD">
        <w:rPr>
          <w:rFonts w:ascii="Times New Roman" w:hAnsi="Times New Roman" w:cs="Times New Roman"/>
        </w:rPr>
        <w:t>11) iste podvrgnuti kontroli ispravnosti na svojstvo vodonepropusnosti, strukturalne stabilnosti i funkcionalnosti.</w:t>
      </w:r>
    </w:p>
    <w:p w14:paraId="5FB2620C" w14:textId="02CC6E58" w:rsidR="00A25EBD" w:rsidRPr="00A25EBD" w:rsidRDefault="00FE17F7" w:rsidP="006B7178">
      <w:pPr>
        <w:ind w:firstLine="709"/>
        <w:jc w:val="both"/>
        <w:rPr>
          <w:rFonts w:ascii="Times New Roman" w:hAnsi="Times New Roman" w:cs="Times New Roman"/>
        </w:rPr>
      </w:pPr>
      <w:r>
        <w:rPr>
          <w:rFonts w:ascii="Times New Roman" w:hAnsi="Times New Roman" w:cs="Times New Roman"/>
        </w:rPr>
        <w:t xml:space="preserve">(2) </w:t>
      </w:r>
      <w:r w:rsidR="00A25EBD" w:rsidRPr="00A25EBD">
        <w:rPr>
          <w:rFonts w:ascii="Times New Roman" w:hAnsi="Times New Roman" w:cs="Times New Roman"/>
        </w:rPr>
        <w:t>Nakon roka i</w:t>
      </w:r>
      <w:r w:rsidR="00A25EBD">
        <w:rPr>
          <w:rFonts w:ascii="Times New Roman" w:hAnsi="Times New Roman" w:cs="Times New Roman"/>
        </w:rPr>
        <w:t>z</w:t>
      </w:r>
      <w:r w:rsidR="00A25EBD" w:rsidRPr="00A25EBD">
        <w:rPr>
          <w:rFonts w:ascii="Times New Roman" w:hAnsi="Times New Roman" w:cs="Times New Roman"/>
        </w:rPr>
        <w:t xml:space="preserve"> stavka 1. ovog članka vlasnici internih sustava za odvodnju otpadnih voda dužni su provoditi kontrolu ispravnosti na svojstva iz stavka 1. ovog članka svakih 8 godina.</w:t>
      </w:r>
    </w:p>
    <w:p w14:paraId="3CBA7D21" w14:textId="2B8BF239" w:rsidR="00272693" w:rsidRDefault="00FE17F7" w:rsidP="006B7178">
      <w:pPr>
        <w:ind w:left="40" w:right="40" w:firstLine="680"/>
        <w:jc w:val="both"/>
        <w:rPr>
          <w:rFonts w:ascii="Times New Roman" w:hAnsi="Times New Roman" w:cs="Times New Roman"/>
        </w:rPr>
      </w:pPr>
      <w:r>
        <w:rPr>
          <w:rFonts w:ascii="Times New Roman" w:hAnsi="Times New Roman" w:cs="Times New Roman"/>
        </w:rPr>
        <w:lastRenderedPageBreak/>
        <w:t xml:space="preserve">(3) </w:t>
      </w:r>
      <w:r w:rsidR="00A25EBD" w:rsidRPr="00A25EBD">
        <w:rPr>
          <w:rFonts w:ascii="Times New Roman" w:hAnsi="Times New Roman" w:cs="Times New Roman"/>
        </w:rPr>
        <w:t>Pravne osobe - vlasnici, odnosno drugi zakoniti posjednici internog sustava odvodnje otpadnih voda kontrolu ispravnosti iz stavka 1. i stavka 2. ovog članka dužni su obavljati putem osobe koja ispunjava uvjete za obavljanje posebne djelatnosti za potrebe upravljanja vodama iz članka 220. točka 6. Zakona o vodama (“Narodne novine“ broj 153/09, 130/1</w:t>
      </w:r>
      <w:r w:rsidR="00AB481A">
        <w:rPr>
          <w:rFonts w:ascii="Times New Roman" w:hAnsi="Times New Roman" w:cs="Times New Roman"/>
        </w:rPr>
        <w:t xml:space="preserve">1, 56/13, </w:t>
      </w:r>
      <w:r w:rsidR="00A25EBD" w:rsidRPr="00A25EBD">
        <w:rPr>
          <w:rFonts w:ascii="Times New Roman" w:hAnsi="Times New Roman" w:cs="Times New Roman"/>
        </w:rPr>
        <w:t>14/14</w:t>
      </w:r>
      <w:r w:rsidR="00AB481A">
        <w:rPr>
          <w:rFonts w:ascii="Times New Roman" w:hAnsi="Times New Roman" w:cs="Times New Roman"/>
        </w:rPr>
        <w:t xml:space="preserve"> i 46/18</w:t>
      </w:r>
      <w:r w:rsidR="00A25EBD" w:rsidRPr="00A25EBD">
        <w:rPr>
          <w:rFonts w:ascii="Times New Roman" w:hAnsi="Times New Roman" w:cs="Times New Roman"/>
        </w:rPr>
        <w:t>), tj. za posebnu djelatnost – ispitivanje vodonepropusnosti građevina za odvodnju i pročišćavanja otpadnih voda, koja posjeduje rješenje o ispunjenju posebnih uvjeta za obavljanje djelatnosti izdanog od nadležnog Ministarstva RH iz članka 221. st. 2. navedenog Zakona o vodama.</w:t>
      </w:r>
    </w:p>
    <w:p w14:paraId="424DEC2E" w14:textId="77777777" w:rsidR="00A25EBD" w:rsidRDefault="00A25EBD" w:rsidP="00A25EBD">
      <w:pPr>
        <w:ind w:left="40" w:right="40" w:firstLine="680"/>
        <w:jc w:val="both"/>
        <w:rPr>
          <w:rFonts w:ascii="Times New Roman" w:hAnsi="Times New Roman" w:cs="Times New Roman"/>
        </w:rPr>
      </w:pPr>
    </w:p>
    <w:p w14:paraId="32C2AE7A" w14:textId="77777777" w:rsidR="00C81A03" w:rsidRPr="00DC2209"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45.</w:t>
      </w:r>
    </w:p>
    <w:p w14:paraId="4DC742C0" w14:textId="3A432072" w:rsidR="00A25EBD" w:rsidRDefault="00A25EBD"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1B2B1E5E" w14:textId="418EEED7" w:rsidR="00A25EBD" w:rsidRPr="00A25EBD" w:rsidRDefault="00FE17F7" w:rsidP="00AB481A">
      <w:pPr>
        <w:ind w:firstLine="709"/>
        <w:jc w:val="both"/>
        <w:rPr>
          <w:rFonts w:ascii="Times New Roman" w:hAnsi="Times New Roman" w:cs="Times New Roman"/>
        </w:rPr>
      </w:pPr>
      <w:r>
        <w:rPr>
          <w:rFonts w:ascii="Times New Roman" w:hAnsi="Times New Roman" w:cs="Times New Roman"/>
        </w:rPr>
        <w:t xml:space="preserve">(1) </w:t>
      </w:r>
      <w:r w:rsidR="00A25EBD" w:rsidRPr="00A25EBD">
        <w:rPr>
          <w:rFonts w:ascii="Times New Roman" w:hAnsi="Times New Roman" w:cs="Times New Roman"/>
        </w:rPr>
        <w:t xml:space="preserve">Fizičke osobe – vlasnici, odnosno drugi zakoniti posjednici malih uređaja za pročišćavanje otpadnih voda dužni su ih održavati posredstvom isporučitelja vodne usluge javne odvodnje i posredstvom ovlaštenog servisera za elektrostrojarski dio uređaja. </w:t>
      </w:r>
    </w:p>
    <w:p w14:paraId="6038B2FF" w14:textId="0301872F" w:rsidR="00A25EBD" w:rsidRPr="00A25EBD" w:rsidRDefault="00FE17F7" w:rsidP="00AB481A">
      <w:pPr>
        <w:ind w:firstLine="709"/>
        <w:jc w:val="both"/>
        <w:rPr>
          <w:rFonts w:ascii="Times New Roman" w:hAnsi="Times New Roman" w:cs="Times New Roman"/>
        </w:rPr>
      </w:pPr>
      <w:r>
        <w:rPr>
          <w:rFonts w:ascii="Times New Roman" w:hAnsi="Times New Roman" w:cs="Times New Roman"/>
        </w:rPr>
        <w:t xml:space="preserve">(2) </w:t>
      </w:r>
      <w:r w:rsidR="00A25EBD" w:rsidRPr="00A25EBD">
        <w:rPr>
          <w:rFonts w:ascii="Times New Roman" w:hAnsi="Times New Roman" w:cs="Times New Roman"/>
        </w:rPr>
        <w:t>Fizičke osobe – vlasnici, odnosno drugi zakoniti posjednici nekretnine dužni su posjedovati i čuvati, te na zahtjev osobe ovlaštene za nadzor primjene ove Odluke dati na uvid, pregledni nacrt interne odvodnje i pročišćavanja</w:t>
      </w:r>
      <w:r>
        <w:rPr>
          <w:rFonts w:ascii="Times New Roman" w:hAnsi="Times New Roman" w:cs="Times New Roman"/>
        </w:rPr>
        <w:t xml:space="preserve"> otpadnih voda</w:t>
      </w:r>
      <w:r w:rsidR="00A25EBD" w:rsidRPr="00A25EBD">
        <w:rPr>
          <w:rFonts w:ascii="Times New Roman" w:hAnsi="Times New Roman" w:cs="Times New Roman"/>
        </w:rPr>
        <w:t xml:space="preserve"> predmetnog objekta. Nacrt mora biti u mjerilu 1:100 ili 1:50.</w:t>
      </w:r>
    </w:p>
    <w:p w14:paraId="46C02E94" w14:textId="2ECA0712" w:rsidR="00A25EBD" w:rsidRPr="00A25EBD" w:rsidRDefault="00FE17F7" w:rsidP="00AB481A">
      <w:pPr>
        <w:ind w:firstLine="709"/>
        <w:jc w:val="both"/>
        <w:rPr>
          <w:rFonts w:ascii="Times New Roman" w:hAnsi="Times New Roman" w:cs="Times New Roman"/>
        </w:rPr>
      </w:pPr>
      <w:r>
        <w:rPr>
          <w:rFonts w:ascii="Times New Roman" w:hAnsi="Times New Roman" w:cs="Times New Roman"/>
        </w:rPr>
        <w:t xml:space="preserve">(3) </w:t>
      </w:r>
      <w:r w:rsidR="00A25EBD" w:rsidRPr="00A25EBD">
        <w:rPr>
          <w:rFonts w:ascii="Times New Roman" w:hAnsi="Times New Roman" w:cs="Times New Roman"/>
        </w:rPr>
        <w:t xml:space="preserve">Fizičke osobe – vlasnici, odnosno drugi zakoniti posjednici nekretnine dužne su svakih </w:t>
      </w:r>
      <w:r w:rsidR="00A25EBD" w:rsidRPr="00E41336">
        <w:rPr>
          <w:rFonts w:ascii="Times New Roman" w:hAnsi="Times New Roman" w:cs="Times New Roman"/>
          <w:color w:val="auto"/>
        </w:rPr>
        <w:t xml:space="preserve">trinaest godina </w:t>
      </w:r>
      <w:r w:rsidR="00A25EBD" w:rsidRPr="00A25EBD">
        <w:rPr>
          <w:rFonts w:ascii="Times New Roman" w:hAnsi="Times New Roman" w:cs="Times New Roman"/>
        </w:rPr>
        <w:t xml:space="preserve">vizualno pregledati interni sustav odvodnje i pročišćavanja otpadnih voda. </w:t>
      </w:r>
    </w:p>
    <w:p w14:paraId="6B90ABAB" w14:textId="74B32D45" w:rsidR="00A25EBD" w:rsidRDefault="00FE17F7" w:rsidP="00AB481A">
      <w:pPr>
        <w:ind w:firstLine="709"/>
        <w:jc w:val="both"/>
        <w:rPr>
          <w:rFonts w:ascii="Times New Roman" w:hAnsi="Times New Roman" w:cs="Times New Roman"/>
        </w:rPr>
      </w:pPr>
      <w:r>
        <w:rPr>
          <w:rFonts w:ascii="Times New Roman" w:hAnsi="Times New Roman" w:cs="Times New Roman"/>
        </w:rPr>
        <w:t xml:space="preserve">(4) </w:t>
      </w:r>
      <w:r w:rsidR="00A25EBD" w:rsidRPr="00A25EBD">
        <w:rPr>
          <w:rFonts w:ascii="Times New Roman" w:hAnsi="Times New Roman" w:cs="Times New Roman"/>
        </w:rPr>
        <w:t>Vizualni pregled sukladno normi HRN EN 13508-2 treba napraviti ispitni laboratorij akreditiran od Hrvatske akreditacijske agencije prema normi HRN EN ISO/IEC 17025. Ispitni laboratorij je dužan rezultate pregleda predati u obliku Izvješća koji vlasnik, odnosno drugi zakoniti posjednik nekretnine mora čuvati do izrade slijedećeg Izvješća.</w:t>
      </w:r>
    </w:p>
    <w:p w14:paraId="18DCAB53" w14:textId="4B7696AA" w:rsidR="00AB78A4" w:rsidRDefault="00AB78A4" w:rsidP="00AB481A">
      <w:pPr>
        <w:ind w:firstLine="709"/>
        <w:jc w:val="both"/>
        <w:rPr>
          <w:rFonts w:ascii="Times New Roman" w:hAnsi="Times New Roman" w:cs="Times New Roman"/>
        </w:rPr>
      </w:pPr>
      <w:r>
        <w:rPr>
          <w:rFonts w:ascii="Times New Roman" w:hAnsi="Times New Roman" w:cs="Times New Roman"/>
        </w:rPr>
        <w:t>(5) Rok za usklađenje s odredbama ovog članka je 2 godine od dana objave ove Odluke u Službenim novinama Grada Delnica.</w:t>
      </w:r>
    </w:p>
    <w:p w14:paraId="5004CA36" w14:textId="77777777" w:rsidR="00AB78A4" w:rsidRDefault="00AB78A4" w:rsidP="00AB481A">
      <w:pPr>
        <w:ind w:firstLine="709"/>
        <w:jc w:val="both"/>
        <w:rPr>
          <w:rFonts w:ascii="Times New Roman" w:hAnsi="Times New Roman" w:cs="Times New Roman"/>
        </w:rPr>
      </w:pPr>
    </w:p>
    <w:p w14:paraId="4B528CBD" w14:textId="77777777" w:rsidR="00AB481A" w:rsidRPr="00A25EBD" w:rsidRDefault="00AB481A" w:rsidP="00AB481A">
      <w:pPr>
        <w:ind w:firstLine="709"/>
        <w:jc w:val="both"/>
        <w:rPr>
          <w:rFonts w:ascii="Times New Roman" w:hAnsi="Times New Roman" w:cs="Times New Roman"/>
        </w:rPr>
      </w:pPr>
    </w:p>
    <w:p w14:paraId="70589384" w14:textId="77777777" w:rsidR="00A25EBD" w:rsidRDefault="00A25EBD"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5D593ADF" w14:textId="77777777" w:rsidR="00A25EBD" w:rsidRPr="00AB481A" w:rsidRDefault="00A25EBD" w:rsidP="00185BD3">
      <w:pPr>
        <w:pStyle w:val="Odlomakpopisa"/>
        <w:numPr>
          <w:ilvl w:val="0"/>
          <w:numId w:val="2"/>
        </w:numPr>
        <w:ind w:right="40"/>
        <w:rPr>
          <w:rFonts w:ascii="Times New Roman" w:hAnsi="Times New Roman" w:cs="Times New Roman"/>
        </w:rPr>
      </w:pPr>
      <w:r w:rsidRPr="00AB481A">
        <w:rPr>
          <w:rFonts w:ascii="Times New Roman" w:hAnsi="Times New Roman" w:cs="Times New Roman"/>
        </w:rPr>
        <w:t>OBVEZA PRIKLJUČENJA</w:t>
      </w:r>
    </w:p>
    <w:p w14:paraId="6F0D2B45" w14:textId="77777777" w:rsidR="00887694" w:rsidRPr="00874DE7" w:rsidRDefault="00887694"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1ECE42AB" w14:textId="77777777" w:rsidR="00A25EBD" w:rsidRPr="00DC2209" w:rsidRDefault="00A25EBD" w:rsidP="00A25EBD">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46.</w:t>
      </w:r>
    </w:p>
    <w:p w14:paraId="01CFDFED" w14:textId="77777777" w:rsidR="00A25EBD" w:rsidRDefault="00A25EBD" w:rsidP="00874DE7">
      <w:pPr>
        <w:spacing w:after="184"/>
        <w:ind w:left="20" w:right="20" w:firstLine="680"/>
        <w:jc w:val="both"/>
        <w:rPr>
          <w:rFonts w:ascii="Times New Roman" w:hAnsi="Times New Roman" w:cs="Times New Roman"/>
        </w:rPr>
      </w:pPr>
    </w:p>
    <w:p w14:paraId="71AC420E" w14:textId="75F96F43" w:rsidR="00C81A03" w:rsidRDefault="00C81A03" w:rsidP="00874DE7">
      <w:pPr>
        <w:spacing w:after="184"/>
        <w:ind w:left="20" w:right="20" w:firstLine="680"/>
        <w:jc w:val="both"/>
        <w:rPr>
          <w:rFonts w:ascii="Times New Roman" w:hAnsi="Times New Roman" w:cs="Times New Roman"/>
        </w:rPr>
      </w:pPr>
      <w:r w:rsidRPr="00C81A03">
        <w:rPr>
          <w:rFonts w:ascii="Times New Roman" w:hAnsi="Times New Roman" w:cs="Times New Roman"/>
        </w:rPr>
        <w:t xml:space="preserve">Na područjima na kojima je izgrađen sustav javne odvodnje, vlasnik građevine </w:t>
      </w:r>
      <w:r w:rsidR="00994C22">
        <w:rPr>
          <w:rFonts w:ascii="Times New Roman" w:hAnsi="Times New Roman" w:cs="Times New Roman"/>
        </w:rPr>
        <w:t>odnosno druge nekretnine ili</w:t>
      </w:r>
      <w:r w:rsidRPr="00C81A03">
        <w:rPr>
          <w:rFonts w:ascii="Times New Roman" w:hAnsi="Times New Roman" w:cs="Times New Roman"/>
        </w:rPr>
        <w:t xml:space="preserve"> drugi zakoniti posjednik građevine ili druge nekretnine dužan je priključiti svoju građevinu odnosno drugu nekretninu na sustav javne odvodnje sukladno važećoj Odluci o priključenju građevina i drugih nekretnina na sustav javne odvodnje </w:t>
      </w:r>
      <w:r w:rsidR="00EF4687">
        <w:rPr>
          <w:rFonts w:ascii="Times New Roman" w:hAnsi="Times New Roman" w:cs="Times New Roman"/>
        </w:rPr>
        <w:t>Grada Delnica</w:t>
      </w:r>
      <w:r w:rsidRPr="00C81A03">
        <w:rPr>
          <w:rFonts w:ascii="Times New Roman" w:hAnsi="Times New Roman" w:cs="Times New Roman"/>
        </w:rPr>
        <w:t xml:space="preserve"> te Općim i tehničkim </w:t>
      </w:r>
      <w:r w:rsidR="00EF4687">
        <w:rPr>
          <w:rFonts w:ascii="Times New Roman" w:hAnsi="Times New Roman" w:cs="Times New Roman"/>
        </w:rPr>
        <w:t>uvjetima isporuke vodne usluge javne odvodnje.</w:t>
      </w:r>
    </w:p>
    <w:p w14:paraId="786EF4B7" w14:textId="5F60D47C" w:rsidR="00C81A03" w:rsidRPr="00DC2209"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w:t>
      </w:r>
      <w:r w:rsidR="00A25EBD" w:rsidRPr="00DC2209">
        <w:rPr>
          <w:rFonts w:ascii="Times New Roman" w:hAnsi="Times New Roman" w:cs="Times New Roman"/>
          <w:b w:val="0"/>
          <w:sz w:val="24"/>
          <w:szCs w:val="24"/>
        </w:rPr>
        <w:t>7</w:t>
      </w:r>
      <w:r w:rsidRPr="00DC2209">
        <w:rPr>
          <w:rFonts w:ascii="Times New Roman" w:hAnsi="Times New Roman" w:cs="Times New Roman"/>
          <w:b w:val="0"/>
          <w:sz w:val="24"/>
          <w:szCs w:val="24"/>
        </w:rPr>
        <w:t>.</w:t>
      </w:r>
    </w:p>
    <w:p w14:paraId="6741DE97" w14:textId="77777777" w:rsidR="00887694" w:rsidRPr="00874DE7" w:rsidRDefault="00887694"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53AF0465" w14:textId="2710C1B6" w:rsidR="00C81A03" w:rsidRDefault="00C81A03" w:rsidP="00874DE7">
      <w:pPr>
        <w:spacing w:after="197"/>
        <w:ind w:left="20" w:right="20" w:firstLine="680"/>
        <w:jc w:val="both"/>
        <w:rPr>
          <w:rFonts w:ascii="Times New Roman" w:hAnsi="Times New Roman" w:cs="Times New Roman"/>
        </w:rPr>
      </w:pPr>
      <w:r w:rsidRPr="00C81A03">
        <w:rPr>
          <w:rFonts w:ascii="Times New Roman" w:hAnsi="Times New Roman" w:cs="Times New Roman"/>
        </w:rPr>
        <w:t>Vlasnik građevine odnosno drugi zakoniti posjednik građevine dužan je, sa priključenjem svoje građevine ili druge nekretnine na sustav javne odvodnje, sve dosadašnje instalacije, uređaje i građevine koji se više neće k</w:t>
      </w:r>
      <w:r w:rsidR="00263178">
        <w:rPr>
          <w:rFonts w:ascii="Times New Roman" w:hAnsi="Times New Roman" w:cs="Times New Roman"/>
        </w:rPr>
        <w:t>oristiti staviti izvan funkcije u roku od tri mjeseca od dana priključenja.</w:t>
      </w:r>
    </w:p>
    <w:p w14:paraId="48E41BEA" w14:textId="77777777" w:rsidR="00CA02B2" w:rsidRDefault="00CA02B2" w:rsidP="00874DE7">
      <w:pPr>
        <w:spacing w:after="197"/>
        <w:ind w:left="20" w:right="20" w:firstLine="680"/>
        <w:jc w:val="both"/>
        <w:rPr>
          <w:rFonts w:ascii="Times New Roman" w:hAnsi="Times New Roman" w:cs="Times New Roman"/>
        </w:rPr>
      </w:pPr>
    </w:p>
    <w:p w14:paraId="65052FAE" w14:textId="77777777" w:rsidR="00887694" w:rsidRPr="00C81A03" w:rsidRDefault="00887694" w:rsidP="00874DE7">
      <w:pPr>
        <w:spacing w:after="197"/>
        <w:ind w:left="20" w:right="20" w:firstLine="680"/>
        <w:jc w:val="both"/>
        <w:rPr>
          <w:rFonts w:ascii="Times New Roman" w:hAnsi="Times New Roman" w:cs="Times New Roman"/>
        </w:rPr>
      </w:pPr>
    </w:p>
    <w:p w14:paraId="7C487087" w14:textId="38EE1D41" w:rsidR="00C81A03" w:rsidRPr="00AB481A" w:rsidRDefault="00C81A03" w:rsidP="00185BD3">
      <w:pPr>
        <w:pStyle w:val="Corpodeltesto20"/>
        <w:numPr>
          <w:ilvl w:val="0"/>
          <w:numId w:val="2"/>
        </w:numPr>
        <w:shd w:val="clear" w:color="auto" w:fill="auto"/>
        <w:tabs>
          <w:tab w:val="left" w:pos="313"/>
        </w:tabs>
        <w:spacing w:after="142" w:line="240" w:lineRule="auto"/>
        <w:rPr>
          <w:rFonts w:ascii="Times New Roman" w:hAnsi="Times New Roman" w:cs="Times New Roman"/>
          <w:b w:val="0"/>
          <w:sz w:val="24"/>
          <w:szCs w:val="24"/>
        </w:rPr>
      </w:pPr>
      <w:r w:rsidRPr="00AB481A">
        <w:rPr>
          <w:rFonts w:ascii="Times New Roman" w:hAnsi="Times New Roman" w:cs="Times New Roman"/>
          <w:b w:val="0"/>
          <w:sz w:val="24"/>
          <w:szCs w:val="24"/>
        </w:rPr>
        <w:lastRenderedPageBreak/>
        <w:t>NAČIN I UVJETI DAVANJA KONCESIJE ZA PRAŽNJENJE SABIRNIH I SEPTIČKIH JAMA</w:t>
      </w:r>
    </w:p>
    <w:p w14:paraId="0211E315" w14:textId="2E6F1DFF" w:rsidR="00C81A03" w:rsidRPr="00DC2209"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w:t>
      </w:r>
      <w:r w:rsidR="00A25EBD" w:rsidRPr="00DC2209">
        <w:rPr>
          <w:rFonts w:ascii="Times New Roman" w:hAnsi="Times New Roman" w:cs="Times New Roman"/>
          <w:b w:val="0"/>
          <w:sz w:val="24"/>
          <w:szCs w:val="24"/>
        </w:rPr>
        <w:t>8</w:t>
      </w:r>
      <w:r w:rsidRPr="00DC2209">
        <w:rPr>
          <w:rFonts w:ascii="Times New Roman" w:hAnsi="Times New Roman" w:cs="Times New Roman"/>
          <w:b w:val="0"/>
          <w:sz w:val="24"/>
          <w:szCs w:val="24"/>
        </w:rPr>
        <w:t>.</w:t>
      </w:r>
    </w:p>
    <w:p w14:paraId="13030479" w14:textId="77777777" w:rsidR="00887694" w:rsidRPr="00874DE7" w:rsidRDefault="00887694"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03414FCF" w14:textId="77777777" w:rsidR="00C81A03" w:rsidRDefault="00C81A03" w:rsidP="00874DE7">
      <w:pPr>
        <w:ind w:left="20" w:right="20" w:firstLine="680"/>
        <w:jc w:val="both"/>
        <w:rPr>
          <w:rFonts w:ascii="Times New Roman" w:hAnsi="Times New Roman" w:cs="Times New Roman"/>
        </w:rPr>
      </w:pPr>
      <w:r w:rsidRPr="00C81A03">
        <w:rPr>
          <w:rFonts w:ascii="Times New Roman" w:hAnsi="Times New Roman" w:cs="Times New Roman"/>
        </w:rPr>
        <w:t>Usluge pražnjenja, odvoza i zbrinjavanja otpadnih voda iz sabirnih jama vrši isporučitelj usluge javne odvodnje ili pravna/fizička osoba temeljem ugovora o koncesiji koji je sklopljen sukladno Zakonu o vodama i Zakona o koncesijama.</w:t>
      </w:r>
    </w:p>
    <w:p w14:paraId="431BFF98" w14:textId="77777777" w:rsidR="00A25EBD" w:rsidRDefault="00A25EBD" w:rsidP="00874DE7">
      <w:pPr>
        <w:ind w:left="20" w:right="20" w:firstLine="680"/>
        <w:jc w:val="both"/>
        <w:rPr>
          <w:rFonts w:ascii="Times New Roman" w:hAnsi="Times New Roman" w:cs="Times New Roman"/>
        </w:rPr>
      </w:pPr>
    </w:p>
    <w:p w14:paraId="187D3613" w14:textId="77777777" w:rsidR="00A25EBD" w:rsidRPr="00DC2209" w:rsidRDefault="00A25EBD" w:rsidP="00A25EBD">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49.</w:t>
      </w:r>
    </w:p>
    <w:p w14:paraId="77DE8B3C" w14:textId="77777777" w:rsidR="00A25EBD" w:rsidRPr="00C81A03" w:rsidRDefault="00A25EBD" w:rsidP="00874DE7">
      <w:pPr>
        <w:ind w:left="20" w:right="20" w:firstLine="680"/>
        <w:jc w:val="both"/>
        <w:rPr>
          <w:rFonts w:ascii="Times New Roman" w:hAnsi="Times New Roman" w:cs="Times New Roman"/>
        </w:rPr>
      </w:pPr>
    </w:p>
    <w:p w14:paraId="7B9F6DFF" w14:textId="21E5245A" w:rsidR="00C81A03" w:rsidRDefault="00C81A03" w:rsidP="00874DE7">
      <w:pPr>
        <w:spacing w:after="180"/>
        <w:ind w:left="20" w:right="20" w:firstLine="680"/>
        <w:jc w:val="both"/>
        <w:rPr>
          <w:rFonts w:ascii="Times New Roman" w:hAnsi="Times New Roman" w:cs="Times New Roman"/>
        </w:rPr>
      </w:pPr>
      <w:r w:rsidRPr="00C81A03">
        <w:rPr>
          <w:rFonts w:ascii="Times New Roman" w:hAnsi="Times New Roman" w:cs="Times New Roman"/>
        </w:rPr>
        <w:t>Odvoz i zbrinjavanje otpadnih voda iz sabirnih jama koje nisu prethodno pročišćene do propisanog stupnja odvozi i zbrinjava na propisani način tvrtka ovlaštena za zbrinjavanje otpada.</w:t>
      </w:r>
    </w:p>
    <w:p w14:paraId="6EB04D16" w14:textId="77777777" w:rsidR="00AB481A" w:rsidRPr="00C81A03" w:rsidRDefault="00AB481A" w:rsidP="00874DE7">
      <w:pPr>
        <w:spacing w:after="180"/>
        <w:ind w:left="20" w:right="20" w:firstLine="680"/>
        <w:jc w:val="both"/>
        <w:rPr>
          <w:rFonts w:ascii="Times New Roman" w:hAnsi="Times New Roman" w:cs="Times New Roman"/>
        </w:rPr>
      </w:pPr>
    </w:p>
    <w:p w14:paraId="2E4BD083" w14:textId="77777777" w:rsidR="00C81A03" w:rsidRPr="00AB481A" w:rsidRDefault="00C81A03" w:rsidP="00185BD3">
      <w:pPr>
        <w:pStyle w:val="Corpodeltesto20"/>
        <w:numPr>
          <w:ilvl w:val="0"/>
          <w:numId w:val="2"/>
        </w:numPr>
        <w:shd w:val="clear" w:color="auto" w:fill="auto"/>
        <w:tabs>
          <w:tab w:val="left" w:pos="265"/>
        </w:tabs>
        <w:spacing w:after="0" w:line="240" w:lineRule="auto"/>
        <w:rPr>
          <w:rFonts w:ascii="Times New Roman" w:hAnsi="Times New Roman" w:cs="Times New Roman"/>
          <w:b w:val="0"/>
          <w:sz w:val="24"/>
          <w:szCs w:val="24"/>
        </w:rPr>
      </w:pPr>
      <w:r w:rsidRPr="00AB481A">
        <w:rPr>
          <w:rFonts w:ascii="Times New Roman" w:hAnsi="Times New Roman" w:cs="Times New Roman"/>
          <w:b w:val="0"/>
          <w:sz w:val="24"/>
          <w:szCs w:val="24"/>
        </w:rPr>
        <w:t>NADZOR</w:t>
      </w:r>
    </w:p>
    <w:p w14:paraId="2D8AEDC2" w14:textId="6FFADB18" w:rsidR="00C81A03" w:rsidRPr="00DC2209"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 xml:space="preserve">Članak </w:t>
      </w:r>
      <w:r w:rsidR="00A25EBD" w:rsidRPr="00DC2209">
        <w:rPr>
          <w:rFonts w:ascii="Times New Roman" w:hAnsi="Times New Roman" w:cs="Times New Roman"/>
          <w:b w:val="0"/>
          <w:sz w:val="24"/>
          <w:szCs w:val="24"/>
        </w:rPr>
        <w:t>50</w:t>
      </w:r>
      <w:r w:rsidRPr="00DC2209">
        <w:rPr>
          <w:rFonts w:ascii="Times New Roman" w:hAnsi="Times New Roman" w:cs="Times New Roman"/>
          <w:b w:val="0"/>
          <w:sz w:val="24"/>
          <w:szCs w:val="24"/>
        </w:rPr>
        <w:t>.</w:t>
      </w:r>
    </w:p>
    <w:p w14:paraId="75CF5CC3" w14:textId="77777777" w:rsidR="00887694" w:rsidRPr="00874DE7" w:rsidRDefault="00887694"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45CFFFD9" w14:textId="7C8A2E43" w:rsidR="00C81A03" w:rsidRDefault="00C81A03" w:rsidP="00874DE7">
      <w:pPr>
        <w:spacing w:after="184"/>
        <w:ind w:left="20" w:right="20" w:firstLine="680"/>
        <w:jc w:val="both"/>
        <w:rPr>
          <w:rFonts w:ascii="Times New Roman" w:hAnsi="Times New Roman" w:cs="Times New Roman"/>
        </w:rPr>
      </w:pPr>
      <w:r w:rsidRPr="00C81A03">
        <w:rPr>
          <w:rFonts w:ascii="Times New Roman" w:hAnsi="Times New Roman" w:cs="Times New Roman"/>
        </w:rPr>
        <w:t>Inspekcijski nadzor nad primjenom odredaba ove Odluke provodi državna vodopravna inspekcija ustrojena u ministarstvu nadležnom za vodno gospodarstvo.</w:t>
      </w:r>
    </w:p>
    <w:p w14:paraId="5796EF8A" w14:textId="681C608E" w:rsidR="00C81A03" w:rsidRPr="00DC2209"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 xml:space="preserve">Članak </w:t>
      </w:r>
      <w:r w:rsidR="00A25EBD" w:rsidRPr="00DC2209">
        <w:rPr>
          <w:rFonts w:ascii="Times New Roman" w:hAnsi="Times New Roman" w:cs="Times New Roman"/>
          <w:b w:val="0"/>
          <w:sz w:val="24"/>
          <w:szCs w:val="24"/>
        </w:rPr>
        <w:t>51</w:t>
      </w:r>
      <w:r w:rsidRPr="00DC2209">
        <w:rPr>
          <w:rFonts w:ascii="Times New Roman" w:hAnsi="Times New Roman" w:cs="Times New Roman"/>
          <w:b w:val="0"/>
          <w:sz w:val="24"/>
          <w:szCs w:val="24"/>
        </w:rPr>
        <w:t>.</w:t>
      </w:r>
    </w:p>
    <w:p w14:paraId="2F2697A2" w14:textId="77777777" w:rsidR="00887694" w:rsidRPr="00874DE7" w:rsidRDefault="00887694"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54705474" w14:textId="77777777" w:rsidR="00C81A03" w:rsidRDefault="00C81A03" w:rsidP="00874DE7">
      <w:pPr>
        <w:spacing w:after="169"/>
        <w:ind w:left="20" w:right="20" w:firstLine="680"/>
        <w:jc w:val="both"/>
        <w:rPr>
          <w:rFonts w:ascii="Times New Roman" w:hAnsi="Times New Roman" w:cs="Times New Roman"/>
        </w:rPr>
      </w:pPr>
      <w:r w:rsidRPr="00C81A03">
        <w:rPr>
          <w:rFonts w:ascii="Times New Roman" w:hAnsi="Times New Roman" w:cs="Times New Roman"/>
        </w:rPr>
        <w:t>U cilju osiguranja primjene ove Odluke, tijelo državne uprave nadležno za poslove sanitarne inspekcije može poduzimati određene mjere sukladno zakonu kojim se uređuju vode.</w:t>
      </w:r>
    </w:p>
    <w:p w14:paraId="21FE3716" w14:textId="77777777" w:rsidR="00887694" w:rsidRPr="00C81A03" w:rsidRDefault="00887694" w:rsidP="00874DE7">
      <w:pPr>
        <w:spacing w:after="169"/>
        <w:ind w:left="20" w:right="20" w:firstLine="680"/>
        <w:jc w:val="both"/>
        <w:rPr>
          <w:rFonts w:ascii="Times New Roman" w:hAnsi="Times New Roman" w:cs="Times New Roman"/>
        </w:rPr>
      </w:pPr>
    </w:p>
    <w:p w14:paraId="7464BF61" w14:textId="5C75F764" w:rsidR="00C81A03" w:rsidRPr="00DC2209"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 xml:space="preserve">Članak </w:t>
      </w:r>
      <w:r w:rsidR="00A25EBD" w:rsidRPr="00DC2209">
        <w:rPr>
          <w:rFonts w:ascii="Times New Roman" w:hAnsi="Times New Roman" w:cs="Times New Roman"/>
          <w:b w:val="0"/>
          <w:sz w:val="24"/>
          <w:szCs w:val="24"/>
        </w:rPr>
        <w:t>52</w:t>
      </w:r>
      <w:r w:rsidRPr="00DC2209">
        <w:rPr>
          <w:rFonts w:ascii="Times New Roman" w:hAnsi="Times New Roman" w:cs="Times New Roman"/>
          <w:b w:val="0"/>
          <w:sz w:val="24"/>
          <w:szCs w:val="24"/>
        </w:rPr>
        <w:t>.</w:t>
      </w:r>
    </w:p>
    <w:p w14:paraId="7693DFD0" w14:textId="77777777" w:rsidR="00887694" w:rsidRPr="00874DE7" w:rsidRDefault="00887694"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66BD85F3" w14:textId="759FB7EE" w:rsidR="00F319A4" w:rsidRDefault="00F319A4" w:rsidP="00F319A4">
      <w:pPr>
        <w:ind w:left="20" w:right="20" w:firstLine="680"/>
        <w:jc w:val="both"/>
        <w:rPr>
          <w:rFonts w:ascii="Times New Roman" w:hAnsi="Times New Roman" w:cs="Times New Roman"/>
        </w:rPr>
      </w:pPr>
      <w:r w:rsidRPr="00F319A4">
        <w:rPr>
          <w:rFonts w:ascii="Times New Roman" w:hAnsi="Times New Roman" w:cs="Times New Roman"/>
        </w:rPr>
        <w:t>Fizička ili pravna osoba</w:t>
      </w:r>
      <w:r>
        <w:rPr>
          <w:rFonts w:ascii="Times New Roman" w:hAnsi="Times New Roman" w:cs="Times New Roman"/>
        </w:rPr>
        <w:t xml:space="preserve">, </w:t>
      </w:r>
      <w:r w:rsidRPr="00F319A4">
        <w:rPr>
          <w:rFonts w:ascii="Times New Roman" w:hAnsi="Times New Roman" w:cs="Times New Roman"/>
        </w:rPr>
        <w:t>kao i odgovorna osoba u pravnoj osobi koja djeluje suprotno odredbama ove Odluke i time prouzroči materijalnu</w:t>
      </w:r>
      <w:r>
        <w:rPr>
          <w:rFonts w:ascii="Times New Roman" w:hAnsi="Times New Roman" w:cs="Times New Roman"/>
        </w:rPr>
        <w:t xml:space="preserve"> </w:t>
      </w:r>
      <w:r w:rsidRPr="00F319A4">
        <w:rPr>
          <w:rFonts w:ascii="Times New Roman" w:hAnsi="Times New Roman" w:cs="Times New Roman"/>
        </w:rPr>
        <w:t>štetu (zagađenje okoliša ili oštećenja na kanalima, objektima i ostalim građevinama sustava</w:t>
      </w:r>
      <w:r>
        <w:rPr>
          <w:rFonts w:ascii="Times New Roman" w:hAnsi="Times New Roman" w:cs="Times New Roman"/>
        </w:rPr>
        <w:t xml:space="preserve"> </w:t>
      </w:r>
      <w:r w:rsidRPr="00F319A4">
        <w:rPr>
          <w:rFonts w:ascii="Times New Roman" w:hAnsi="Times New Roman" w:cs="Times New Roman"/>
        </w:rPr>
        <w:t>javne odvodnje) snosi materijalnu odgovornost.</w:t>
      </w:r>
    </w:p>
    <w:p w14:paraId="580ED2E4" w14:textId="318D3003" w:rsidR="00C81A03" w:rsidRDefault="00F319A4" w:rsidP="00F319A4">
      <w:pPr>
        <w:ind w:left="20" w:right="20" w:firstLine="680"/>
        <w:jc w:val="both"/>
        <w:rPr>
          <w:rFonts w:ascii="Times New Roman" w:hAnsi="Times New Roman" w:cs="Times New Roman"/>
        </w:rPr>
      </w:pPr>
      <w:r w:rsidRPr="00F319A4">
        <w:rPr>
          <w:rFonts w:ascii="Times New Roman" w:hAnsi="Times New Roman" w:cs="Times New Roman"/>
        </w:rPr>
        <w:t>Troškove popravka oštećenja te sanacija i nadoknade šteta iz stavka 1. ovog članka snosi fizička</w:t>
      </w:r>
      <w:r>
        <w:rPr>
          <w:rFonts w:ascii="Times New Roman" w:hAnsi="Times New Roman" w:cs="Times New Roman"/>
        </w:rPr>
        <w:t xml:space="preserve"> </w:t>
      </w:r>
      <w:r w:rsidRPr="00F319A4">
        <w:rPr>
          <w:rFonts w:ascii="Times New Roman" w:hAnsi="Times New Roman" w:cs="Times New Roman"/>
        </w:rPr>
        <w:t>ili pravna osoba koja ih je prouzročila.</w:t>
      </w:r>
    </w:p>
    <w:p w14:paraId="2837114B" w14:textId="5D02F94F" w:rsidR="00AB481A" w:rsidRDefault="00AB481A" w:rsidP="00874DE7">
      <w:pPr>
        <w:spacing w:after="209"/>
        <w:ind w:left="20" w:right="20" w:firstLine="680"/>
        <w:jc w:val="both"/>
        <w:rPr>
          <w:rFonts w:ascii="Times New Roman" w:hAnsi="Times New Roman" w:cs="Times New Roman"/>
        </w:rPr>
      </w:pPr>
    </w:p>
    <w:p w14:paraId="476698B8" w14:textId="77777777" w:rsidR="006F7147" w:rsidRPr="006F7147" w:rsidRDefault="006F7147" w:rsidP="006F7147">
      <w:pPr>
        <w:pStyle w:val="Odlomakpopisa"/>
        <w:numPr>
          <w:ilvl w:val="0"/>
          <w:numId w:val="2"/>
        </w:numPr>
        <w:spacing w:after="209"/>
        <w:ind w:right="20"/>
        <w:rPr>
          <w:rFonts w:ascii="Times New Roman" w:hAnsi="Times New Roman" w:cs="Times New Roman"/>
        </w:rPr>
      </w:pPr>
      <w:r w:rsidRPr="006F7147">
        <w:rPr>
          <w:rFonts w:ascii="Times New Roman" w:hAnsi="Times New Roman" w:cs="Times New Roman"/>
        </w:rPr>
        <w:t>PREKRŠAJNE ODREDBE</w:t>
      </w:r>
    </w:p>
    <w:p w14:paraId="45FDA91A" w14:textId="080A1DF4" w:rsidR="006F7147" w:rsidRDefault="006F7147" w:rsidP="006F7147">
      <w:pPr>
        <w:ind w:left="20" w:right="20" w:firstLine="680"/>
        <w:jc w:val="center"/>
        <w:rPr>
          <w:rFonts w:ascii="Times New Roman" w:hAnsi="Times New Roman" w:cs="Times New Roman"/>
        </w:rPr>
      </w:pPr>
      <w:r>
        <w:rPr>
          <w:rFonts w:ascii="Times New Roman" w:hAnsi="Times New Roman" w:cs="Times New Roman"/>
        </w:rPr>
        <w:t>Članak 53</w:t>
      </w:r>
      <w:r w:rsidRPr="006F7147">
        <w:rPr>
          <w:rFonts w:ascii="Times New Roman" w:hAnsi="Times New Roman" w:cs="Times New Roman"/>
        </w:rPr>
        <w:t>.</w:t>
      </w:r>
    </w:p>
    <w:p w14:paraId="072BC734" w14:textId="77777777" w:rsidR="006F7147" w:rsidRPr="006F7147" w:rsidRDefault="006F7147" w:rsidP="006F7147">
      <w:pPr>
        <w:ind w:left="20" w:right="20" w:firstLine="680"/>
        <w:jc w:val="center"/>
        <w:rPr>
          <w:rFonts w:ascii="Times New Roman" w:hAnsi="Times New Roman" w:cs="Times New Roman"/>
        </w:rPr>
      </w:pPr>
    </w:p>
    <w:p w14:paraId="2F4D379E" w14:textId="043BBE50" w:rsidR="006F7147" w:rsidRDefault="006F7147" w:rsidP="006F7147">
      <w:pPr>
        <w:ind w:left="20" w:right="20" w:firstLine="680"/>
        <w:jc w:val="both"/>
        <w:rPr>
          <w:rFonts w:ascii="Times New Roman" w:hAnsi="Times New Roman" w:cs="Times New Roman"/>
        </w:rPr>
      </w:pPr>
      <w:r w:rsidRPr="006F7147">
        <w:rPr>
          <w:rFonts w:ascii="Times New Roman" w:hAnsi="Times New Roman" w:cs="Times New Roman"/>
        </w:rPr>
        <w:t xml:space="preserve">Novčanom kaznom u iznosu </w:t>
      </w:r>
      <w:r w:rsidR="00AB78A4">
        <w:rPr>
          <w:rFonts w:ascii="Times New Roman" w:hAnsi="Times New Roman" w:cs="Times New Roman"/>
        </w:rPr>
        <w:t>10.000,00</w:t>
      </w:r>
      <w:r>
        <w:rPr>
          <w:rFonts w:ascii="Times New Roman" w:hAnsi="Times New Roman" w:cs="Times New Roman"/>
        </w:rPr>
        <w:t xml:space="preserve"> </w:t>
      </w:r>
      <w:r w:rsidRPr="006F7147">
        <w:rPr>
          <w:rFonts w:ascii="Times New Roman" w:hAnsi="Times New Roman" w:cs="Times New Roman"/>
        </w:rPr>
        <w:t>kuna kaznit će se za prekršaj pravna osoba ako:</w:t>
      </w:r>
    </w:p>
    <w:p w14:paraId="21EB8BC1" w14:textId="77777777" w:rsidR="006F7147" w:rsidRPr="006F7147" w:rsidRDefault="006F7147" w:rsidP="006F7147">
      <w:pPr>
        <w:ind w:left="20" w:right="20" w:firstLine="680"/>
        <w:jc w:val="both"/>
        <w:rPr>
          <w:rFonts w:ascii="Times New Roman" w:hAnsi="Times New Roman" w:cs="Times New Roman"/>
        </w:rPr>
      </w:pPr>
    </w:p>
    <w:p w14:paraId="405B74D3" w14:textId="31820DD8" w:rsidR="006F7147" w:rsidRDefault="006F7147" w:rsidP="006F7147">
      <w:pPr>
        <w:pStyle w:val="Odlomakpopisa"/>
        <w:numPr>
          <w:ilvl w:val="0"/>
          <w:numId w:val="20"/>
        </w:numPr>
        <w:ind w:left="1276" w:right="20" w:hanging="567"/>
        <w:jc w:val="both"/>
        <w:rPr>
          <w:rFonts w:ascii="Times New Roman" w:hAnsi="Times New Roman" w:cs="Times New Roman"/>
        </w:rPr>
      </w:pPr>
      <w:r w:rsidRPr="006F7147">
        <w:rPr>
          <w:rFonts w:ascii="Times New Roman" w:hAnsi="Times New Roman" w:cs="Times New Roman"/>
        </w:rPr>
        <w:t>ne prikuplja i ne odvodi komunalne otpadne vod</w:t>
      </w:r>
      <w:r w:rsidR="006E1D15">
        <w:rPr>
          <w:rFonts w:ascii="Times New Roman" w:hAnsi="Times New Roman" w:cs="Times New Roman"/>
        </w:rPr>
        <w:t xml:space="preserve">e razdjelnim sustavom </w:t>
      </w:r>
      <w:r w:rsidR="00745E04">
        <w:rPr>
          <w:rFonts w:ascii="Times New Roman" w:hAnsi="Times New Roman" w:cs="Times New Roman"/>
        </w:rPr>
        <w:t>( članak 16</w:t>
      </w:r>
      <w:r w:rsidRPr="006F7147">
        <w:rPr>
          <w:rFonts w:ascii="Times New Roman" w:hAnsi="Times New Roman" w:cs="Times New Roman"/>
        </w:rPr>
        <w:t>. Odluke),</w:t>
      </w:r>
    </w:p>
    <w:p w14:paraId="01D6CD0A" w14:textId="180F3878" w:rsidR="006E1D15" w:rsidRPr="006F7147" w:rsidRDefault="006E1D15" w:rsidP="006F7147">
      <w:pPr>
        <w:pStyle w:val="Odlomakpopisa"/>
        <w:numPr>
          <w:ilvl w:val="0"/>
          <w:numId w:val="20"/>
        </w:numPr>
        <w:ind w:left="1276" w:right="20" w:hanging="567"/>
        <w:jc w:val="both"/>
        <w:rPr>
          <w:rFonts w:ascii="Times New Roman" w:hAnsi="Times New Roman" w:cs="Times New Roman"/>
        </w:rPr>
      </w:pPr>
      <w:r>
        <w:rPr>
          <w:rFonts w:ascii="Times New Roman" w:hAnsi="Times New Roman" w:cs="Times New Roman"/>
        </w:rPr>
        <w:t>ne pridržava se odredaba o uvjetima ispuštanja otpadnih voda u sustav javne odvodnje (članak 25. i 26. Odluke)</w:t>
      </w:r>
    </w:p>
    <w:p w14:paraId="2E1BCD57" w14:textId="393C507E" w:rsidR="006F7147" w:rsidRPr="00372318" w:rsidRDefault="006F7147" w:rsidP="006C03A9">
      <w:pPr>
        <w:pStyle w:val="Odlomakpopisa"/>
        <w:numPr>
          <w:ilvl w:val="0"/>
          <w:numId w:val="20"/>
        </w:numPr>
        <w:ind w:left="1276" w:right="20" w:hanging="567"/>
        <w:jc w:val="both"/>
        <w:rPr>
          <w:rFonts w:ascii="Times New Roman" w:hAnsi="Times New Roman" w:cs="Times New Roman"/>
        </w:rPr>
      </w:pPr>
      <w:r w:rsidRPr="00372318">
        <w:rPr>
          <w:rFonts w:ascii="Times New Roman" w:hAnsi="Times New Roman" w:cs="Times New Roman"/>
        </w:rPr>
        <w:t>ne omogući nesmetani pristup do prikl</w:t>
      </w:r>
      <w:r w:rsidR="00745E04">
        <w:rPr>
          <w:rFonts w:ascii="Times New Roman" w:hAnsi="Times New Roman" w:cs="Times New Roman"/>
        </w:rPr>
        <w:t>jučnog okna ovlaštenim osobama j</w:t>
      </w:r>
      <w:r w:rsidRPr="00372318">
        <w:rPr>
          <w:rFonts w:ascii="Times New Roman" w:hAnsi="Times New Roman" w:cs="Times New Roman"/>
        </w:rPr>
        <w:t>avnog isporučitelja</w:t>
      </w:r>
      <w:r w:rsidR="00372318">
        <w:rPr>
          <w:rFonts w:ascii="Times New Roman" w:hAnsi="Times New Roman" w:cs="Times New Roman"/>
        </w:rPr>
        <w:t xml:space="preserve"> </w:t>
      </w:r>
      <w:r w:rsidRPr="00372318">
        <w:rPr>
          <w:rFonts w:ascii="Times New Roman" w:hAnsi="Times New Roman" w:cs="Times New Roman"/>
        </w:rPr>
        <w:t>vodne usluge (članak 12. Odluke),</w:t>
      </w:r>
    </w:p>
    <w:p w14:paraId="7BA15A7E" w14:textId="49E1A3FE" w:rsidR="006F7147" w:rsidRPr="006F7147" w:rsidRDefault="006F7147" w:rsidP="006F7147">
      <w:pPr>
        <w:pStyle w:val="Odlomakpopisa"/>
        <w:numPr>
          <w:ilvl w:val="0"/>
          <w:numId w:val="20"/>
        </w:numPr>
        <w:ind w:left="1276" w:right="20" w:hanging="567"/>
        <w:jc w:val="both"/>
        <w:rPr>
          <w:rFonts w:ascii="Times New Roman" w:hAnsi="Times New Roman" w:cs="Times New Roman"/>
        </w:rPr>
      </w:pPr>
      <w:r w:rsidRPr="006F7147">
        <w:rPr>
          <w:rFonts w:ascii="Times New Roman" w:hAnsi="Times New Roman" w:cs="Times New Roman"/>
        </w:rPr>
        <w:t>ne održava sustav interne odvodnje u ispravnom stanju (članak 13. Odluke),</w:t>
      </w:r>
    </w:p>
    <w:p w14:paraId="08AD8B3A" w14:textId="49FC4DA5" w:rsidR="006F7147" w:rsidRPr="00372318" w:rsidRDefault="006F7147" w:rsidP="00C20CA1">
      <w:pPr>
        <w:pStyle w:val="Odlomakpopisa"/>
        <w:numPr>
          <w:ilvl w:val="0"/>
          <w:numId w:val="20"/>
        </w:numPr>
        <w:ind w:left="1276" w:right="20" w:hanging="567"/>
        <w:jc w:val="both"/>
        <w:rPr>
          <w:rFonts w:ascii="Times New Roman" w:hAnsi="Times New Roman" w:cs="Times New Roman"/>
        </w:rPr>
      </w:pPr>
      <w:r w:rsidRPr="00372318">
        <w:rPr>
          <w:rFonts w:ascii="Times New Roman" w:hAnsi="Times New Roman" w:cs="Times New Roman"/>
        </w:rPr>
        <w:lastRenderedPageBreak/>
        <w:t>ne obavlja redovne analize sastava i svojstava otpadnih vod</w:t>
      </w:r>
      <w:r w:rsidR="00372318">
        <w:rPr>
          <w:rFonts w:ascii="Times New Roman" w:hAnsi="Times New Roman" w:cs="Times New Roman"/>
        </w:rPr>
        <w:t xml:space="preserve">a putem ovlaštenog laboratorija </w:t>
      </w:r>
      <w:r w:rsidRPr="00372318">
        <w:rPr>
          <w:rFonts w:ascii="Times New Roman" w:hAnsi="Times New Roman" w:cs="Times New Roman"/>
        </w:rPr>
        <w:t>na nači</w:t>
      </w:r>
      <w:r w:rsidR="006E1D15">
        <w:rPr>
          <w:rFonts w:ascii="Times New Roman" w:hAnsi="Times New Roman" w:cs="Times New Roman"/>
        </w:rPr>
        <w:t>n utvrđen člankom 27. (članak 27</w:t>
      </w:r>
      <w:r w:rsidRPr="00372318">
        <w:rPr>
          <w:rFonts w:ascii="Times New Roman" w:hAnsi="Times New Roman" w:cs="Times New Roman"/>
        </w:rPr>
        <w:t>. Odluke)</w:t>
      </w:r>
    </w:p>
    <w:p w14:paraId="04C2F4A2" w14:textId="0A6DFAA4" w:rsidR="006F7147" w:rsidRPr="006F7147" w:rsidRDefault="006F7147" w:rsidP="006F7147">
      <w:pPr>
        <w:pStyle w:val="Odlomakpopisa"/>
        <w:numPr>
          <w:ilvl w:val="0"/>
          <w:numId w:val="20"/>
        </w:numPr>
        <w:ind w:left="1276" w:right="20" w:hanging="567"/>
        <w:jc w:val="both"/>
        <w:rPr>
          <w:rFonts w:ascii="Times New Roman" w:hAnsi="Times New Roman" w:cs="Times New Roman"/>
        </w:rPr>
      </w:pPr>
      <w:r w:rsidRPr="006F7147">
        <w:rPr>
          <w:rFonts w:ascii="Times New Roman" w:hAnsi="Times New Roman" w:cs="Times New Roman"/>
        </w:rPr>
        <w:t>ne prazni redovito septičke ili sabirne jame (članak 39. stavak 2. Odluke)</w:t>
      </w:r>
    </w:p>
    <w:p w14:paraId="3C1C7B91" w14:textId="4B02E078" w:rsidR="006F7147" w:rsidRDefault="006F7147" w:rsidP="006E1D15">
      <w:pPr>
        <w:pStyle w:val="Odlomakpopisa"/>
        <w:numPr>
          <w:ilvl w:val="0"/>
          <w:numId w:val="20"/>
        </w:numPr>
        <w:ind w:left="1276" w:right="20" w:hanging="567"/>
        <w:jc w:val="both"/>
        <w:rPr>
          <w:rFonts w:ascii="Times New Roman" w:hAnsi="Times New Roman" w:cs="Times New Roman"/>
        </w:rPr>
      </w:pPr>
      <w:r w:rsidRPr="00372318">
        <w:rPr>
          <w:rFonts w:ascii="Times New Roman" w:hAnsi="Times New Roman" w:cs="Times New Roman"/>
        </w:rPr>
        <w:t xml:space="preserve">nije stavio van funkcije instalacije, uređaje ili građevine na način propisan u članku </w:t>
      </w:r>
      <w:r w:rsidR="006E1D15">
        <w:rPr>
          <w:rFonts w:ascii="Times New Roman" w:hAnsi="Times New Roman" w:cs="Times New Roman"/>
        </w:rPr>
        <w:t>47</w:t>
      </w:r>
      <w:r w:rsidRPr="00372318">
        <w:rPr>
          <w:rFonts w:ascii="Times New Roman" w:hAnsi="Times New Roman" w:cs="Times New Roman"/>
        </w:rPr>
        <w:t xml:space="preserve"> ili nije dopustio javnom isporučitelju vodne </w:t>
      </w:r>
      <w:r w:rsidR="006E1D15">
        <w:rPr>
          <w:rFonts w:ascii="Times New Roman" w:hAnsi="Times New Roman" w:cs="Times New Roman"/>
        </w:rPr>
        <w:t>usluge kontrolu istog</w:t>
      </w:r>
    </w:p>
    <w:p w14:paraId="3D622056" w14:textId="5AED71BD" w:rsidR="006E1D15" w:rsidRDefault="006E1D15" w:rsidP="006E1D15">
      <w:pPr>
        <w:pStyle w:val="Odlomakpopisa"/>
        <w:numPr>
          <w:ilvl w:val="0"/>
          <w:numId w:val="20"/>
        </w:numPr>
        <w:ind w:left="1276" w:right="20" w:hanging="567"/>
        <w:jc w:val="both"/>
        <w:rPr>
          <w:rFonts w:ascii="Times New Roman" w:hAnsi="Times New Roman" w:cs="Times New Roman"/>
        </w:rPr>
      </w:pPr>
      <w:r>
        <w:rPr>
          <w:rFonts w:ascii="Times New Roman" w:hAnsi="Times New Roman" w:cs="Times New Roman"/>
        </w:rPr>
        <w:t>nije pristupio obvezama priključenja sukladno odredbama članka 46. Odluke</w:t>
      </w:r>
    </w:p>
    <w:p w14:paraId="62313DEB" w14:textId="77777777" w:rsidR="006E1D15" w:rsidRPr="00372318" w:rsidRDefault="006E1D15" w:rsidP="006E1D15">
      <w:pPr>
        <w:pStyle w:val="Odlomakpopisa"/>
        <w:ind w:left="1276" w:right="20"/>
        <w:jc w:val="both"/>
        <w:rPr>
          <w:rFonts w:ascii="Times New Roman" w:hAnsi="Times New Roman" w:cs="Times New Roman"/>
        </w:rPr>
      </w:pPr>
    </w:p>
    <w:p w14:paraId="151F0449" w14:textId="0569E08E" w:rsidR="006F7147" w:rsidRPr="006F7147" w:rsidRDefault="006F7147" w:rsidP="006F7147">
      <w:pPr>
        <w:ind w:left="20" w:right="20" w:firstLine="680"/>
        <w:jc w:val="both"/>
        <w:rPr>
          <w:rFonts w:ascii="Times New Roman" w:hAnsi="Times New Roman" w:cs="Times New Roman"/>
        </w:rPr>
      </w:pPr>
      <w:r w:rsidRPr="006F7147">
        <w:rPr>
          <w:rFonts w:ascii="Times New Roman" w:hAnsi="Times New Roman" w:cs="Times New Roman"/>
        </w:rPr>
        <w:t>Za prekršaj iz stavka 1. ovog članka kaznit će se odgovorna osoba u pravnoj osobi novčanom</w:t>
      </w:r>
      <w:r w:rsidR="006E1D15">
        <w:rPr>
          <w:rFonts w:ascii="Times New Roman" w:hAnsi="Times New Roman" w:cs="Times New Roman"/>
        </w:rPr>
        <w:t xml:space="preserve"> kaznom u iznosu </w:t>
      </w:r>
      <w:r w:rsidR="00AB78A4">
        <w:rPr>
          <w:rFonts w:ascii="Times New Roman" w:hAnsi="Times New Roman" w:cs="Times New Roman"/>
        </w:rPr>
        <w:t>1.500,00</w:t>
      </w:r>
      <w:r w:rsidR="006E1D15">
        <w:rPr>
          <w:rFonts w:ascii="Times New Roman" w:hAnsi="Times New Roman" w:cs="Times New Roman"/>
        </w:rPr>
        <w:t xml:space="preserve"> </w:t>
      </w:r>
      <w:r w:rsidRPr="006F7147">
        <w:rPr>
          <w:rFonts w:ascii="Times New Roman" w:hAnsi="Times New Roman" w:cs="Times New Roman"/>
        </w:rPr>
        <w:t>kuna.</w:t>
      </w:r>
    </w:p>
    <w:p w14:paraId="6E421DCB" w14:textId="7722A60B" w:rsidR="00745E04" w:rsidRDefault="006F7147" w:rsidP="006F7147">
      <w:pPr>
        <w:ind w:left="20" w:right="20" w:firstLine="680"/>
        <w:jc w:val="both"/>
        <w:rPr>
          <w:rFonts w:ascii="Times New Roman" w:hAnsi="Times New Roman" w:cs="Times New Roman"/>
        </w:rPr>
      </w:pPr>
      <w:r w:rsidRPr="006F7147">
        <w:rPr>
          <w:rFonts w:ascii="Times New Roman" w:hAnsi="Times New Roman" w:cs="Times New Roman"/>
        </w:rPr>
        <w:t>Za prekršaj iz stavka 1. ovog članka kaznit će se fizička osoba novčanom kaznom u iznosu</w:t>
      </w:r>
      <w:r w:rsidR="006E1D15">
        <w:rPr>
          <w:rFonts w:ascii="Times New Roman" w:hAnsi="Times New Roman" w:cs="Times New Roman"/>
        </w:rPr>
        <w:t xml:space="preserve"> </w:t>
      </w:r>
      <w:r w:rsidR="00AB78A4">
        <w:rPr>
          <w:rFonts w:ascii="Times New Roman" w:hAnsi="Times New Roman" w:cs="Times New Roman"/>
        </w:rPr>
        <w:t>1.500,00</w:t>
      </w:r>
      <w:r w:rsidRPr="006F7147">
        <w:rPr>
          <w:rFonts w:ascii="Times New Roman" w:hAnsi="Times New Roman" w:cs="Times New Roman"/>
        </w:rPr>
        <w:t xml:space="preserve"> kuna.</w:t>
      </w:r>
    </w:p>
    <w:p w14:paraId="4651B7F5" w14:textId="77777777" w:rsidR="006E1D15" w:rsidRPr="006F7147" w:rsidRDefault="006E1D15" w:rsidP="006F7147">
      <w:pPr>
        <w:ind w:left="20" w:right="20" w:firstLine="680"/>
        <w:jc w:val="both"/>
        <w:rPr>
          <w:rFonts w:ascii="Times New Roman" w:hAnsi="Times New Roman" w:cs="Times New Roman"/>
        </w:rPr>
      </w:pPr>
    </w:p>
    <w:p w14:paraId="4BBD48F9" w14:textId="77777777" w:rsidR="00C81A03" w:rsidRPr="00AB481A" w:rsidRDefault="00C81A03" w:rsidP="00185BD3">
      <w:pPr>
        <w:pStyle w:val="Corpodeltesto20"/>
        <w:numPr>
          <w:ilvl w:val="0"/>
          <w:numId w:val="2"/>
        </w:numPr>
        <w:shd w:val="clear" w:color="auto" w:fill="auto"/>
        <w:tabs>
          <w:tab w:val="left" w:pos="322"/>
        </w:tabs>
        <w:spacing w:after="138" w:line="240" w:lineRule="auto"/>
        <w:rPr>
          <w:rFonts w:ascii="Times New Roman" w:hAnsi="Times New Roman" w:cs="Times New Roman"/>
          <w:b w:val="0"/>
          <w:sz w:val="24"/>
          <w:szCs w:val="24"/>
        </w:rPr>
      </w:pPr>
      <w:r w:rsidRPr="00AB481A">
        <w:rPr>
          <w:rFonts w:ascii="Times New Roman" w:hAnsi="Times New Roman" w:cs="Times New Roman"/>
          <w:b w:val="0"/>
          <w:sz w:val="24"/>
          <w:szCs w:val="24"/>
        </w:rPr>
        <w:t>PRIJELAZNE I ZAVRŠNE ODREDBE</w:t>
      </w:r>
    </w:p>
    <w:p w14:paraId="37B7A25F" w14:textId="77777777" w:rsidR="00887694" w:rsidRPr="00874DE7" w:rsidRDefault="00887694" w:rsidP="00887694">
      <w:pPr>
        <w:pStyle w:val="Corpodeltesto20"/>
        <w:shd w:val="clear" w:color="auto" w:fill="auto"/>
        <w:tabs>
          <w:tab w:val="left" w:pos="322"/>
        </w:tabs>
        <w:spacing w:after="138" w:line="240" w:lineRule="auto"/>
        <w:ind w:left="20" w:firstLine="0"/>
        <w:rPr>
          <w:rFonts w:ascii="Times New Roman" w:hAnsi="Times New Roman" w:cs="Times New Roman"/>
          <w:sz w:val="24"/>
          <w:szCs w:val="24"/>
        </w:rPr>
      </w:pPr>
    </w:p>
    <w:p w14:paraId="37A5519F" w14:textId="6E301B2C" w:rsidR="00C81A03" w:rsidRPr="00DC2209"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5</w:t>
      </w:r>
      <w:r w:rsidR="00F17DA8">
        <w:rPr>
          <w:rFonts w:ascii="Times New Roman" w:hAnsi="Times New Roman" w:cs="Times New Roman"/>
          <w:b w:val="0"/>
          <w:sz w:val="24"/>
          <w:szCs w:val="24"/>
        </w:rPr>
        <w:t>4</w:t>
      </w:r>
      <w:r w:rsidRPr="00DC2209">
        <w:rPr>
          <w:rFonts w:ascii="Times New Roman" w:hAnsi="Times New Roman" w:cs="Times New Roman"/>
          <w:b w:val="0"/>
          <w:sz w:val="24"/>
          <w:szCs w:val="24"/>
        </w:rPr>
        <w:t>.</w:t>
      </w:r>
    </w:p>
    <w:p w14:paraId="3093F8AC" w14:textId="77777777" w:rsidR="00887694" w:rsidRPr="00874DE7" w:rsidRDefault="00887694"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5C392072" w14:textId="13286279" w:rsidR="00C81A03" w:rsidRDefault="00C81A03" w:rsidP="00874DE7">
      <w:pPr>
        <w:ind w:left="20" w:right="20" w:firstLine="680"/>
        <w:jc w:val="both"/>
        <w:rPr>
          <w:rFonts w:ascii="Times New Roman" w:hAnsi="Times New Roman" w:cs="Times New Roman"/>
        </w:rPr>
      </w:pPr>
      <w:r w:rsidRPr="00C81A03">
        <w:rPr>
          <w:rFonts w:ascii="Times New Roman" w:hAnsi="Times New Roman" w:cs="Times New Roman"/>
        </w:rPr>
        <w:t>Sastavni dio ove Odluke je Prilog 1. - Pregledn</w:t>
      </w:r>
      <w:r w:rsidR="00766258">
        <w:rPr>
          <w:rFonts w:ascii="Times New Roman" w:hAnsi="Times New Roman" w:cs="Times New Roman"/>
        </w:rPr>
        <w:t>a</w:t>
      </w:r>
      <w:r w:rsidRPr="00C81A03">
        <w:rPr>
          <w:rFonts w:ascii="Times New Roman" w:hAnsi="Times New Roman" w:cs="Times New Roman"/>
        </w:rPr>
        <w:t xml:space="preserve"> kart</w:t>
      </w:r>
      <w:r w:rsidR="00766258">
        <w:rPr>
          <w:rFonts w:ascii="Times New Roman" w:hAnsi="Times New Roman" w:cs="Times New Roman"/>
        </w:rPr>
        <w:t>a područja jedinice lokalne samoup</w:t>
      </w:r>
      <w:r w:rsidR="00994C22">
        <w:rPr>
          <w:rFonts w:ascii="Times New Roman" w:hAnsi="Times New Roman" w:cs="Times New Roman"/>
        </w:rPr>
        <w:t>rave sa označenom aglomeracijom.</w:t>
      </w:r>
    </w:p>
    <w:p w14:paraId="0F56738F" w14:textId="77777777" w:rsidR="00263178" w:rsidRDefault="00263178" w:rsidP="00874DE7">
      <w:pPr>
        <w:ind w:left="20" w:right="20" w:firstLine="680"/>
        <w:jc w:val="both"/>
        <w:rPr>
          <w:rFonts w:ascii="Times New Roman" w:hAnsi="Times New Roman" w:cs="Times New Roman"/>
        </w:rPr>
      </w:pPr>
    </w:p>
    <w:p w14:paraId="5BA86542" w14:textId="7CE28C11" w:rsidR="00C81A03" w:rsidRPr="00DC2209" w:rsidRDefault="00C81A03" w:rsidP="00874DE7">
      <w:pPr>
        <w:pStyle w:val="Corpodeltesto20"/>
        <w:shd w:val="clear" w:color="auto" w:fill="auto"/>
        <w:spacing w:after="0" w:line="240" w:lineRule="auto"/>
        <w:ind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5</w:t>
      </w:r>
      <w:r w:rsidR="00F17DA8">
        <w:rPr>
          <w:rFonts w:ascii="Times New Roman" w:hAnsi="Times New Roman" w:cs="Times New Roman"/>
          <w:b w:val="0"/>
          <w:sz w:val="24"/>
          <w:szCs w:val="24"/>
        </w:rPr>
        <w:t>5</w:t>
      </w:r>
      <w:r w:rsidRPr="00DC2209">
        <w:rPr>
          <w:rFonts w:ascii="Times New Roman" w:hAnsi="Times New Roman" w:cs="Times New Roman"/>
          <w:b w:val="0"/>
          <w:sz w:val="24"/>
          <w:szCs w:val="24"/>
        </w:rPr>
        <w:t>.</w:t>
      </w:r>
    </w:p>
    <w:p w14:paraId="1ADCDFB8" w14:textId="77777777" w:rsidR="00887694" w:rsidRPr="00874DE7" w:rsidRDefault="00887694" w:rsidP="00874DE7">
      <w:pPr>
        <w:pStyle w:val="Corpodeltesto20"/>
        <w:shd w:val="clear" w:color="auto" w:fill="auto"/>
        <w:spacing w:after="0" w:line="240" w:lineRule="auto"/>
        <w:ind w:firstLine="0"/>
        <w:jc w:val="center"/>
        <w:rPr>
          <w:rFonts w:ascii="Times New Roman" w:hAnsi="Times New Roman" w:cs="Times New Roman"/>
          <w:sz w:val="24"/>
          <w:szCs w:val="24"/>
        </w:rPr>
      </w:pPr>
    </w:p>
    <w:p w14:paraId="39450D57" w14:textId="31DA6991" w:rsidR="00223251" w:rsidRPr="00223251" w:rsidRDefault="00C81A03" w:rsidP="00223251">
      <w:pPr>
        <w:widowControl/>
        <w:numPr>
          <w:ilvl w:val="0"/>
          <w:numId w:val="24"/>
        </w:numPr>
        <w:spacing w:before="100" w:beforeAutospacing="1" w:after="100" w:afterAutospacing="1"/>
        <w:rPr>
          <w:rFonts w:ascii="Tahoma" w:eastAsia="Times New Roman" w:hAnsi="Tahoma" w:cs="Tahoma"/>
          <w:sz w:val="18"/>
          <w:szCs w:val="18"/>
          <w:lang w:eastAsia="hr-HR"/>
        </w:rPr>
      </w:pPr>
      <w:r w:rsidRPr="00C81A03">
        <w:rPr>
          <w:rFonts w:ascii="Times New Roman" w:hAnsi="Times New Roman" w:cs="Times New Roman"/>
        </w:rPr>
        <w:t>Danom stupanja na snagu ove Odluke prestaje važiti Odluka o odvodnji i pročišća</w:t>
      </w:r>
      <w:r w:rsidR="002E7B37">
        <w:rPr>
          <w:rFonts w:ascii="Times New Roman" w:hAnsi="Times New Roman" w:cs="Times New Roman"/>
        </w:rPr>
        <w:t xml:space="preserve">vanju otpadnih voda </w:t>
      </w:r>
      <w:r w:rsidR="00827EC0">
        <w:rPr>
          <w:rFonts w:ascii="Times New Roman" w:hAnsi="Times New Roman" w:cs="Times New Roman"/>
        </w:rPr>
        <w:t xml:space="preserve">Grada </w:t>
      </w:r>
      <w:r w:rsidR="002E7B37">
        <w:rPr>
          <w:rFonts w:ascii="Times New Roman" w:hAnsi="Times New Roman" w:cs="Times New Roman"/>
        </w:rPr>
        <w:t xml:space="preserve">Delnica </w:t>
      </w:r>
      <w:r w:rsidR="00827EC0">
        <w:rPr>
          <w:rFonts w:ascii="Times New Roman" w:hAnsi="Times New Roman" w:cs="Times New Roman"/>
        </w:rPr>
        <w:t>(„Službene</w:t>
      </w:r>
      <w:r w:rsidR="005F208A">
        <w:rPr>
          <w:rFonts w:ascii="Times New Roman" w:hAnsi="Times New Roman" w:cs="Times New Roman"/>
        </w:rPr>
        <w:t xml:space="preserve"> </w:t>
      </w:r>
      <w:r w:rsidR="00827EC0">
        <w:rPr>
          <w:rFonts w:ascii="Times New Roman" w:hAnsi="Times New Roman" w:cs="Times New Roman"/>
        </w:rPr>
        <w:t>novine</w:t>
      </w:r>
      <w:r w:rsidR="005F208A">
        <w:rPr>
          <w:rFonts w:ascii="Times New Roman" w:hAnsi="Times New Roman" w:cs="Times New Roman"/>
        </w:rPr>
        <w:t xml:space="preserve"> </w:t>
      </w:r>
      <w:r w:rsidR="00827EC0">
        <w:rPr>
          <w:rFonts w:ascii="Times New Roman" w:hAnsi="Times New Roman" w:cs="Times New Roman"/>
        </w:rPr>
        <w:t>Primorsko</w:t>
      </w:r>
      <w:r w:rsidR="00223251">
        <w:rPr>
          <w:rFonts w:ascii="Times New Roman" w:hAnsi="Times New Roman" w:cs="Times New Roman"/>
        </w:rPr>
        <w:t>-</w:t>
      </w:r>
      <w:r w:rsidR="00827EC0">
        <w:rPr>
          <w:rFonts w:ascii="Times New Roman" w:hAnsi="Times New Roman" w:cs="Times New Roman"/>
        </w:rPr>
        <w:t>goranske županije“</w:t>
      </w:r>
      <w:r w:rsidR="00223251">
        <w:rPr>
          <w:rFonts w:ascii="Times New Roman" w:hAnsi="Times New Roman" w:cs="Times New Roman"/>
        </w:rPr>
        <w:t xml:space="preserve"> br.</w:t>
      </w:r>
      <w:hyperlink r:id="rId7" w:tgtFrame="_blank" w:history="1">
        <w:r w:rsidR="00223251" w:rsidRPr="00223251">
          <w:rPr>
            <w:rFonts w:ascii="Times New Roman" w:eastAsia="Times New Roman" w:hAnsi="Times New Roman" w:cs="Times New Roman"/>
            <w:color w:val="auto"/>
            <w:lang w:eastAsia="hr-HR"/>
          </w:rPr>
          <w:t xml:space="preserve"> 11/00</w:t>
        </w:r>
      </w:hyperlink>
      <w:r w:rsidR="00223251" w:rsidRPr="00223251">
        <w:rPr>
          <w:rFonts w:ascii="Times New Roman" w:eastAsia="Times New Roman" w:hAnsi="Times New Roman" w:cs="Times New Roman"/>
          <w:color w:val="auto"/>
          <w:lang w:eastAsia="hr-HR"/>
        </w:rPr>
        <w:t>, </w:t>
      </w:r>
      <w:hyperlink r:id="rId8" w:tgtFrame="_blank" w:history="1">
        <w:r w:rsidR="00223251" w:rsidRPr="00223251">
          <w:rPr>
            <w:rFonts w:ascii="Times New Roman" w:eastAsia="Times New Roman" w:hAnsi="Times New Roman" w:cs="Times New Roman"/>
            <w:color w:val="auto"/>
            <w:lang w:eastAsia="hr-HR"/>
          </w:rPr>
          <w:t xml:space="preserve"> 10/04</w:t>
        </w:r>
      </w:hyperlink>
      <w:r w:rsidR="00223251" w:rsidRPr="00223251">
        <w:rPr>
          <w:rFonts w:ascii="Times New Roman" w:eastAsia="Times New Roman" w:hAnsi="Times New Roman" w:cs="Times New Roman"/>
          <w:color w:val="auto"/>
          <w:lang w:eastAsia="hr-HR"/>
        </w:rPr>
        <w:t>, </w:t>
      </w:r>
      <w:hyperlink r:id="rId9" w:tgtFrame="_blank" w:history="1">
        <w:r w:rsidR="00223251" w:rsidRPr="00223251">
          <w:rPr>
            <w:rFonts w:ascii="Times New Roman" w:eastAsia="Times New Roman" w:hAnsi="Times New Roman" w:cs="Times New Roman"/>
            <w:color w:val="auto"/>
            <w:lang w:eastAsia="hr-HR"/>
          </w:rPr>
          <w:t>07/05</w:t>
        </w:r>
      </w:hyperlink>
      <w:r w:rsidR="00223251" w:rsidRPr="00223251">
        <w:rPr>
          <w:rFonts w:ascii="Times New Roman" w:eastAsia="Times New Roman" w:hAnsi="Times New Roman" w:cs="Times New Roman"/>
          <w:color w:val="auto"/>
          <w:lang w:eastAsia="hr-HR"/>
        </w:rPr>
        <w:t xml:space="preserve"> i</w:t>
      </w:r>
      <w:hyperlink r:id="rId10" w:tgtFrame="_blank" w:history="1">
        <w:r w:rsidR="00223251" w:rsidRPr="00223251">
          <w:rPr>
            <w:rFonts w:ascii="Times New Roman" w:eastAsia="Times New Roman" w:hAnsi="Times New Roman" w:cs="Times New Roman"/>
            <w:color w:val="auto"/>
            <w:lang w:eastAsia="hr-HR"/>
          </w:rPr>
          <w:t xml:space="preserve"> 28/09)</w:t>
        </w:r>
      </w:hyperlink>
      <w:r w:rsidR="00223251" w:rsidRPr="00223251">
        <w:rPr>
          <w:rFonts w:ascii="Times New Roman" w:eastAsia="Times New Roman" w:hAnsi="Times New Roman" w:cs="Times New Roman"/>
          <w:color w:val="auto"/>
          <w:lang w:eastAsia="hr-HR"/>
        </w:rPr>
        <w:t>.</w:t>
      </w:r>
    </w:p>
    <w:p w14:paraId="267F5B14" w14:textId="77777777" w:rsidR="00887694" w:rsidRDefault="00887694" w:rsidP="00874DE7">
      <w:pPr>
        <w:pStyle w:val="Corpodeltesto20"/>
        <w:shd w:val="clear" w:color="auto" w:fill="auto"/>
        <w:spacing w:after="0" w:line="240" w:lineRule="auto"/>
        <w:ind w:right="220" w:firstLine="0"/>
        <w:jc w:val="center"/>
        <w:rPr>
          <w:rFonts w:ascii="Times New Roman" w:hAnsi="Times New Roman" w:cs="Times New Roman"/>
          <w:sz w:val="24"/>
          <w:szCs w:val="24"/>
        </w:rPr>
      </w:pPr>
    </w:p>
    <w:p w14:paraId="79E89B34" w14:textId="0FBA3577" w:rsidR="00C81A03" w:rsidRPr="00DC2209" w:rsidRDefault="00C81A03" w:rsidP="00874DE7">
      <w:pPr>
        <w:pStyle w:val="Corpodeltesto20"/>
        <w:shd w:val="clear" w:color="auto" w:fill="auto"/>
        <w:spacing w:after="0" w:line="240" w:lineRule="auto"/>
        <w:ind w:right="220" w:firstLine="0"/>
        <w:jc w:val="center"/>
        <w:rPr>
          <w:rFonts w:ascii="Times New Roman" w:hAnsi="Times New Roman" w:cs="Times New Roman"/>
          <w:b w:val="0"/>
          <w:sz w:val="24"/>
          <w:szCs w:val="24"/>
        </w:rPr>
      </w:pPr>
      <w:r w:rsidRPr="00DC2209">
        <w:rPr>
          <w:rFonts w:ascii="Times New Roman" w:hAnsi="Times New Roman" w:cs="Times New Roman"/>
          <w:b w:val="0"/>
          <w:sz w:val="24"/>
          <w:szCs w:val="24"/>
        </w:rPr>
        <w:t>Članak 5</w:t>
      </w:r>
      <w:r w:rsidR="00745E04">
        <w:rPr>
          <w:rFonts w:ascii="Times New Roman" w:hAnsi="Times New Roman" w:cs="Times New Roman"/>
          <w:b w:val="0"/>
          <w:sz w:val="24"/>
          <w:szCs w:val="24"/>
        </w:rPr>
        <w:t>6</w:t>
      </w:r>
      <w:r w:rsidRPr="00DC2209">
        <w:rPr>
          <w:rFonts w:ascii="Times New Roman" w:hAnsi="Times New Roman" w:cs="Times New Roman"/>
          <w:b w:val="0"/>
          <w:sz w:val="24"/>
          <w:szCs w:val="24"/>
        </w:rPr>
        <w:t>.</w:t>
      </w:r>
    </w:p>
    <w:p w14:paraId="7ED5E1CF" w14:textId="77777777" w:rsidR="00887694" w:rsidRPr="00874DE7" w:rsidRDefault="00887694" w:rsidP="00874DE7">
      <w:pPr>
        <w:pStyle w:val="Corpodeltesto20"/>
        <w:shd w:val="clear" w:color="auto" w:fill="auto"/>
        <w:spacing w:after="0" w:line="240" w:lineRule="auto"/>
        <w:ind w:right="220" w:firstLine="0"/>
        <w:jc w:val="center"/>
        <w:rPr>
          <w:rFonts w:ascii="Times New Roman" w:hAnsi="Times New Roman" w:cs="Times New Roman"/>
          <w:sz w:val="24"/>
          <w:szCs w:val="24"/>
        </w:rPr>
      </w:pPr>
    </w:p>
    <w:p w14:paraId="6B971046" w14:textId="49EEE17D" w:rsidR="00C81A03" w:rsidRDefault="00C81A03" w:rsidP="00BA65A7">
      <w:pPr>
        <w:spacing w:after="356"/>
        <w:ind w:left="120" w:right="40" w:firstLine="700"/>
        <w:jc w:val="both"/>
        <w:rPr>
          <w:rFonts w:ascii="Times New Roman" w:hAnsi="Times New Roman" w:cs="Times New Roman"/>
          <w:color w:val="auto"/>
        </w:rPr>
      </w:pPr>
      <w:r w:rsidRPr="00C81A03">
        <w:rPr>
          <w:rFonts w:ascii="Times New Roman" w:hAnsi="Times New Roman" w:cs="Times New Roman"/>
        </w:rPr>
        <w:t xml:space="preserve">Ova Odluka stupa na snagu osmoga </w:t>
      </w:r>
      <w:r w:rsidR="00994C22">
        <w:rPr>
          <w:rFonts w:ascii="Times New Roman" w:hAnsi="Times New Roman" w:cs="Times New Roman"/>
        </w:rPr>
        <w:t>dana od dana objave u „</w:t>
      </w:r>
      <w:r w:rsidR="00827EC0">
        <w:rPr>
          <w:rFonts w:ascii="Times New Roman" w:hAnsi="Times New Roman" w:cs="Times New Roman"/>
        </w:rPr>
        <w:t>Službenim novinama</w:t>
      </w:r>
      <w:r w:rsidR="00C57C69">
        <w:rPr>
          <w:rFonts w:ascii="Times New Roman" w:hAnsi="Times New Roman" w:cs="Times New Roman"/>
        </w:rPr>
        <w:t xml:space="preserve"> Grada Delnica</w:t>
      </w:r>
      <w:r w:rsidR="00994C22" w:rsidRPr="00994C22">
        <w:rPr>
          <w:rFonts w:ascii="Times New Roman" w:hAnsi="Times New Roman" w:cs="Times New Roman"/>
          <w:color w:val="auto"/>
        </w:rPr>
        <w:t>“.</w:t>
      </w:r>
    </w:p>
    <w:p w14:paraId="6E44B057" w14:textId="00E7D82C" w:rsidR="00887694" w:rsidRDefault="00F319A4" w:rsidP="00E41336">
      <w:pPr>
        <w:ind w:right="40" w:firstLine="708"/>
        <w:rPr>
          <w:rFonts w:ascii="Times New Roman" w:hAnsi="Times New Roman" w:cs="Times New Roman"/>
        </w:rPr>
      </w:pPr>
      <w:r>
        <w:rPr>
          <w:rFonts w:ascii="Times New Roman" w:hAnsi="Times New Roman" w:cs="Times New Roman"/>
        </w:rPr>
        <w:t>KLASA:</w:t>
      </w:r>
    </w:p>
    <w:p w14:paraId="595CB154" w14:textId="402A2561" w:rsidR="00F319A4" w:rsidRPr="00C81A03" w:rsidRDefault="00F319A4" w:rsidP="00E41336">
      <w:pPr>
        <w:ind w:right="40" w:firstLine="708"/>
        <w:rPr>
          <w:rFonts w:ascii="Times New Roman" w:hAnsi="Times New Roman" w:cs="Times New Roman"/>
        </w:rPr>
      </w:pPr>
      <w:r>
        <w:rPr>
          <w:rFonts w:ascii="Times New Roman" w:hAnsi="Times New Roman" w:cs="Times New Roman"/>
        </w:rPr>
        <w:t>URBROJ:</w:t>
      </w:r>
    </w:p>
    <w:p w14:paraId="2C457799" w14:textId="19B15967" w:rsidR="00080028" w:rsidRDefault="00E41336" w:rsidP="00E41336">
      <w:pPr>
        <w:ind w:firstLine="709"/>
        <w:rPr>
          <w:rFonts w:ascii="Times New Roman" w:hAnsi="Times New Roman" w:cs="Times New Roman"/>
        </w:rPr>
      </w:pPr>
      <w:r>
        <w:rPr>
          <w:rFonts w:ascii="Times New Roman" w:hAnsi="Times New Roman" w:cs="Times New Roman"/>
        </w:rPr>
        <w:t xml:space="preserve">Delnice, </w:t>
      </w:r>
      <w:r w:rsidR="00040AE1">
        <w:rPr>
          <w:rFonts w:ascii="Times New Roman" w:hAnsi="Times New Roman" w:cs="Times New Roman"/>
        </w:rPr>
        <w:t>__.12.2018.</w:t>
      </w:r>
    </w:p>
    <w:p w14:paraId="43BF74BF" w14:textId="1CF064AA" w:rsidR="00746334" w:rsidRDefault="00746334" w:rsidP="00746334">
      <w:pPr>
        <w:ind w:firstLine="709"/>
        <w:jc w:val="center"/>
        <w:rPr>
          <w:rFonts w:ascii="Times New Roman" w:hAnsi="Times New Roman" w:cs="Times New Roman"/>
        </w:rPr>
      </w:pPr>
      <w:r>
        <w:rPr>
          <w:rFonts w:ascii="Times New Roman" w:hAnsi="Times New Roman" w:cs="Times New Roman"/>
        </w:rPr>
        <w:t>GRADSKO VIJEĆE GRADA DELNICA</w:t>
      </w:r>
    </w:p>
    <w:p w14:paraId="4D528F78" w14:textId="77777777" w:rsidR="00746334" w:rsidRDefault="00746334" w:rsidP="00746334">
      <w:pPr>
        <w:ind w:firstLine="709"/>
        <w:jc w:val="center"/>
        <w:rPr>
          <w:rFonts w:ascii="Times New Roman" w:hAnsi="Times New Roman" w:cs="Times New Roman"/>
        </w:rPr>
      </w:pPr>
    </w:p>
    <w:p w14:paraId="7B777073" w14:textId="64E37A7F" w:rsidR="00746334" w:rsidRDefault="00746334" w:rsidP="00746334">
      <w:pPr>
        <w:ind w:firstLine="709"/>
        <w:jc w:val="center"/>
        <w:rPr>
          <w:rFonts w:ascii="Times New Roman" w:hAnsi="Times New Roman" w:cs="Times New Roman"/>
        </w:rPr>
      </w:pPr>
      <w:r>
        <w:rPr>
          <w:rFonts w:ascii="Times New Roman" w:hAnsi="Times New Roman" w:cs="Times New Roman"/>
        </w:rPr>
        <w:t>Predsjednik</w:t>
      </w:r>
    </w:p>
    <w:p w14:paraId="05DF3CF9" w14:textId="68298C18" w:rsidR="00746334" w:rsidRPr="00C81A03" w:rsidRDefault="00746334" w:rsidP="00746334">
      <w:pPr>
        <w:ind w:firstLine="709"/>
        <w:jc w:val="center"/>
        <w:rPr>
          <w:rFonts w:ascii="Times New Roman" w:hAnsi="Times New Roman" w:cs="Times New Roman"/>
        </w:rPr>
      </w:pPr>
      <w:bookmarkStart w:id="0" w:name="_GoBack"/>
      <w:bookmarkEnd w:id="0"/>
      <w:r>
        <w:rPr>
          <w:rFonts w:ascii="Times New Roman" w:hAnsi="Times New Roman" w:cs="Times New Roman"/>
        </w:rPr>
        <w:t>Goran Bukovac</w:t>
      </w:r>
    </w:p>
    <w:sectPr w:rsidR="00746334" w:rsidRPr="00C81A03" w:rsidSect="00D4462E">
      <w:headerReference w:type="default" r:id="rId11"/>
      <w:pgSz w:w="11909" w:h="16838"/>
      <w:pgMar w:top="1417" w:right="1417" w:bottom="1417" w:left="1417" w:header="0" w:footer="3" w:gutter="0"/>
      <w:pgNumType w:start="15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92CD9" w14:textId="77777777" w:rsidR="00C81C2D" w:rsidRDefault="00C81C2D">
      <w:r>
        <w:separator/>
      </w:r>
    </w:p>
  </w:endnote>
  <w:endnote w:type="continuationSeparator" w:id="0">
    <w:p w14:paraId="5A620F03" w14:textId="77777777" w:rsidR="00C81C2D" w:rsidRDefault="00C8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7E56B" w14:textId="77777777" w:rsidR="00C81C2D" w:rsidRDefault="00C81C2D">
      <w:r>
        <w:separator/>
      </w:r>
    </w:p>
  </w:footnote>
  <w:footnote w:type="continuationSeparator" w:id="0">
    <w:p w14:paraId="676552A6" w14:textId="77777777" w:rsidR="00C81C2D" w:rsidRDefault="00C8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097D0" w14:textId="77777777" w:rsidR="00AF4C01" w:rsidRDefault="00AF4C01">
    <w:pPr>
      <w:rPr>
        <w:sz w:val="2"/>
        <w:szCs w:val="2"/>
      </w:rPr>
    </w:pPr>
    <w:r>
      <w:rPr>
        <w:noProof/>
        <w:lang w:eastAsia="hr-HR"/>
      </w:rPr>
      <mc:AlternateContent>
        <mc:Choice Requires="wps">
          <w:drawing>
            <wp:anchor distT="0" distB="0" distL="63500" distR="63500" simplePos="0" relativeHeight="251659264" behindDoc="1" locked="0" layoutInCell="1" allowOverlap="1" wp14:anchorId="46B55C7E" wp14:editId="36AA1901">
              <wp:simplePos x="0" y="0"/>
              <wp:positionH relativeFrom="page">
                <wp:posOffset>1000760</wp:posOffset>
              </wp:positionH>
              <wp:positionV relativeFrom="page">
                <wp:posOffset>813435</wp:posOffset>
              </wp:positionV>
              <wp:extent cx="5661025" cy="220980"/>
              <wp:effectExtent l="635" t="381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84285" w14:textId="77777777" w:rsidR="00AF4C01" w:rsidRDefault="00AF4C01">
                          <w:pPr>
                            <w:pStyle w:val="Intestazioneopidipagina0"/>
                            <w:shd w:val="clear" w:color="auto" w:fill="auto"/>
                            <w:tabs>
                              <w:tab w:val="right" w:pos="6168"/>
                              <w:tab w:val="right" w:pos="8914"/>
                            </w:tabs>
                            <w:spacing w:line="240" w:lineRule="auto"/>
                          </w:pPr>
                          <w:r>
                            <w:rPr>
                              <w:rStyle w:val="Intestazioneopidipagina95ptGrassetto"/>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B55C7E" id="_x0000_t202" coordsize="21600,21600" o:spt="202" path="m,l,21600r21600,l21600,xe">
              <v:stroke joinstyle="miter"/>
              <v:path gradientshapeok="t" o:connecttype="rect"/>
            </v:shapetype>
            <v:shape id="Text Box 1" o:spid="_x0000_s1026" type="#_x0000_t202" style="position:absolute;margin-left:78.8pt;margin-top:64.05pt;width:445.75pt;height:17.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" filled="f" stroked="f">
              <v:textbox style="mso-fit-shape-to-text:t" inset="0,0,0,0">
                <w:txbxContent>
                  <w:p w14:paraId="13884285" w14:textId="77777777" w:rsidR="00AF4C01" w:rsidRDefault="00AF4C01">
                    <w:pPr>
                      <w:pStyle w:val="Intestazioneopidipagina0"/>
                      <w:shd w:val="clear" w:color="auto" w:fill="auto"/>
                      <w:tabs>
                        <w:tab w:val="right" w:pos="6168"/>
                        <w:tab w:val="right" w:pos="8914"/>
                      </w:tabs>
                      <w:spacing w:line="240" w:lineRule="auto"/>
                    </w:pPr>
                    <w:r>
                      <w:rPr>
                        <w:rStyle w:val="Intestazioneopidipagina95ptGrassetto"/>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5214"/>
    <w:multiLevelType w:val="hybridMultilevel"/>
    <w:tmpl w:val="397C9B2E"/>
    <w:lvl w:ilvl="0" w:tplc="769243B8">
      <w:start w:val="1"/>
      <w:numFmt w:val="decimal"/>
      <w:lvlText w:val="%1."/>
      <w:lvlJc w:val="left"/>
      <w:pPr>
        <w:ind w:left="1060" w:hanging="360"/>
      </w:pPr>
      <w:rPr>
        <w:rFonts w:hint="default"/>
      </w:rPr>
    </w:lvl>
    <w:lvl w:ilvl="1" w:tplc="041A0019" w:tentative="1">
      <w:start w:val="1"/>
      <w:numFmt w:val="lowerLetter"/>
      <w:lvlText w:val="%2."/>
      <w:lvlJc w:val="left"/>
      <w:pPr>
        <w:ind w:left="1780" w:hanging="360"/>
      </w:pPr>
    </w:lvl>
    <w:lvl w:ilvl="2" w:tplc="041A001B" w:tentative="1">
      <w:start w:val="1"/>
      <w:numFmt w:val="lowerRoman"/>
      <w:lvlText w:val="%3."/>
      <w:lvlJc w:val="right"/>
      <w:pPr>
        <w:ind w:left="2500" w:hanging="180"/>
      </w:pPr>
    </w:lvl>
    <w:lvl w:ilvl="3" w:tplc="041A000F" w:tentative="1">
      <w:start w:val="1"/>
      <w:numFmt w:val="decimal"/>
      <w:lvlText w:val="%4."/>
      <w:lvlJc w:val="left"/>
      <w:pPr>
        <w:ind w:left="3220" w:hanging="360"/>
      </w:pPr>
    </w:lvl>
    <w:lvl w:ilvl="4" w:tplc="041A0019" w:tentative="1">
      <w:start w:val="1"/>
      <w:numFmt w:val="lowerLetter"/>
      <w:lvlText w:val="%5."/>
      <w:lvlJc w:val="left"/>
      <w:pPr>
        <w:ind w:left="3940" w:hanging="360"/>
      </w:pPr>
    </w:lvl>
    <w:lvl w:ilvl="5" w:tplc="041A001B" w:tentative="1">
      <w:start w:val="1"/>
      <w:numFmt w:val="lowerRoman"/>
      <w:lvlText w:val="%6."/>
      <w:lvlJc w:val="right"/>
      <w:pPr>
        <w:ind w:left="4660" w:hanging="180"/>
      </w:pPr>
    </w:lvl>
    <w:lvl w:ilvl="6" w:tplc="041A000F" w:tentative="1">
      <w:start w:val="1"/>
      <w:numFmt w:val="decimal"/>
      <w:lvlText w:val="%7."/>
      <w:lvlJc w:val="left"/>
      <w:pPr>
        <w:ind w:left="5380" w:hanging="360"/>
      </w:pPr>
    </w:lvl>
    <w:lvl w:ilvl="7" w:tplc="041A0019" w:tentative="1">
      <w:start w:val="1"/>
      <w:numFmt w:val="lowerLetter"/>
      <w:lvlText w:val="%8."/>
      <w:lvlJc w:val="left"/>
      <w:pPr>
        <w:ind w:left="6100" w:hanging="360"/>
      </w:pPr>
    </w:lvl>
    <w:lvl w:ilvl="8" w:tplc="041A001B" w:tentative="1">
      <w:start w:val="1"/>
      <w:numFmt w:val="lowerRoman"/>
      <w:lvlText w:val="%9."/>
      <w:lvlJc w:val="right"/>
      <w:pPr>
        <w:ind w:left="6820" w:hanging="180"/>
      </w:pPr>
    </w:lvl>
  </w:abstractNum>
  <w:abstractNum w:abstractNumId="1" w15:restartNumberingAfterBreak="0">
    <w:nsid w:val="0C110880"/>
    <w:multiLevelType w:val="multilevel"/>
    <w:tmpl w:val="7932F7AC"/>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A44C4"/>
    <w:multiLevelType w:val="multilevel"/>
    <w:tmpl w:val="924865B4"/>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A2958D0"/>
    <w:multiLevelType w:val="multilevel"/>
    <w:tmpl w:val="DAEE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75C05"/>
    <w:multiLevelType w:val="hybridMultilevel"/>
    <w:tmpl w:val="0BC0448E"/>
    <w:lvl w:ilvl="0" w:tplc="041A0013">
      <w:start w:val="1"/>
      <w:numFmt w:val="upperRoman"/>
      <w:lvlText w:val="%1."/>
      <w:lvlJc w:val="right"/>
      <w:pPr>
        <w:ind w:left="1420" w:hanging="360"/>
      </w:p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5" w15:restartNumberingAfterBreak="0">
    <w:nsid w:val="250A3C9B"/>
    <w:multiLevelType w:val="multilevel"/>
    <w:tmpl w:val="A094DB04"/>
    <w:lvl w:ilvl="0">
      <w:start w:val="5"/>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6" w15:restartNumberingAfterBreak="0">
    <w:nsid w:val="2ACF7415"/>
    <w:multiLevelType w:val="multilevel"/>
    <w:tmpl w:val="51B0631E"/>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27929"/>
    <w:multiLevelType w:val="hybridMultilevel"/>
    <w:tmpl w:val="DEDEAB22"/>
    <w:lvl w:ilvl="0" w:tplc="041A0013">
      <w:start w:val="1"/>
      <w:numFmt w:val="upperRoman"/>
      <w:lvlText w:val="%1."/>
      <w:lvlJc w:val="right"/>
      <w:pPr>
        <w:ind w:left="1420" w:hanging="360"/>
      </w:p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8" w15:restartNumberingAfterBreak="0">
    <w:nsid w:val="2D70690C"/>
    <w:multiLevelType w:val="hybridMultilevel"/>
    <w:tmpl w:val="A4F4B19E"/>
    <w:lvl w:ilvl="0" w:tplc="6BB67EBA">
      <w:start w:val="1"/>
      <w:numFmt w:val="bullet"/>
      <w:lvlText w:val=""/>
      <w:lvlJc w:val="left"/>
      <w:pPr>
        <w:ind w:left="1440" w:hanging="360"/>
      </w:pPr>
      <w:rPr>
        <w:rFonts w:ascii="Symbol" w:hAnsi="Symbol" w:hint="default"/>
        <w:sz w:val="18"/>
        <w:szCs w:val="18"/>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2E1347C1"/>
    <w:multiLevelType w:val="hybridMultilevel"/>
    <w:tmpl w:val="59266EDC"/>
    <w:lvl w:ilvl="0" w:tplc="041A0013">
      <w:start w:val="1"/>
      <w:numFmt w:val="upperRoman"/>
      <w:lvlText w:val="%1."/>
      <w:lvlJc w:val="right"/>
      <w:pPr>
        <w:ind w:left="1420" w:hanging="360"/>
      </w:p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10" w15:restartNumberingAfterBreak="0">
    <w:nsid w:val="2E621B3D"/>
    <w:multiLevelType w:val="hybridMultilevel"/>
    <w:tmpl w:val="5D32CC66"/>
    <w:lvl w:ilvl="0" w:tplc="041A0013">
      <w:start w:val="1"/>
      <w:numFmt w:val="upperRoman"/>
      <w:lvlText w:val="%1."/>
      <w:lvlJc w:val="right"/>
      <w:pPr>
        <w:ind w:left="1420" w:hanging="360"/>
      </w:p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11" w15:restartNumberingAfterBreak="0">
    <w:nsid w:val="2FE653CE"/>
    <w:multiLevelType w:val="hybridMultilevel"/>
    <w:tmpl w:val="EEA2808E"/>
    <w:lvl w:ilvl="0" w:tplc="944CBEC2">
      <w:start w:val="1"/>
      <w:numFmt w:val="bullet"/>
      <w:lvlText w:val=""/>
      <w:lvlJc w:val="left"/>
      <w:pPr>
        <w:ind w:left="720" w:hanging="360"/>
      </w:pPr>
      <w:rPr>
        <w:rFonts w:ascii="Symbol" w:hAnsi="Symbol" w:hint="default"/>
      </w:rPr>
    </w:lvl>
    <w:lvl w:ilvl="1" w:tplc="944CBEC2">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E020F7"/>
    <w:multiLevelType w:val="hybridMultilevel"/>
    <w:tmpl w:val="D3ACF50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C1178C"/>
    <w:multiLevelType w:val="multilevel"/>
    <w:tmpl w:val="F8104440"/>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C40F3F"/>
    <w:multiLevelType w:val="hybridMultilevel"/>
    <w:tmpl w:val="0BE48024"/>
    <w:lvl w:ilvl="0" w:tplc="041A0013">
      <w:start w:val="1"/>
      <w:numFmt w:val="upperRoman"/>
      <w:lvlText w:val="%1."/>
      <w:lvlJc w:val="right"/>
      <w:pPr>
        <w:ind w:left="1420" w:hanging="360"/>
      </w:p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15" w15:restartNumberingAfterBreak="0">
    <w:nsid w:val="495A39FA"/>
    <w:multiLevelType w:val="multilevel"/>
    <w:tmpl w:val="191A59A6"/>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hr-HR"/>
      </w:rPr>
    </w:lvl>
    <w:lvl w:ilvl="1">
      <w:start w:val="1"/>
      <w:numFmt w:val="bullet"/>
      <w:lvlText w:val=""/>
      <w:lvlJc w:val="left"/>
      <w:rPr>
        <w:rFonts w:ascii="Symbol" w:hAnsi="Symbol" w:hint="default"/>
        <w:sz w:val="18"/>
        <w:szCs w:val="18"/>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5C2E57"/>
    <w:multiLevelType w:val="hybridMultilevel"/>
    <w:tmpl w:val="4C888B84"/>
    <w:lvl w:ilvl="0" w:tplc="C526D434">
      <w:start w:val="1"/>
      <w:numFmt w:val="decimal"/>
      <w:lvlText w:val="(%1)"/>
      <w:lvlJc w:val="left"/>
      <w:pPr>
        <w:ind w:left="1060" w:hanging="360"/>
      </w:pPr>
      <w:rPr>
        <w:rFonts w:hint="default"/>
      </w:rPr>
    </w:lvl>
    <w:lvl w:ilvl="1" w:tplc="041A0019" w:tentative="1">
      <w:start w:val="1"/>
      <w:numFmt w:val="lowerLetter"/>
      <w:lvlText w:val="%2."/>
      <w:lvlJc w:val="left"/>
      <w:pPr>
        <w:ind w:left="1780" w:hanging="360"/>
      </w:pPr>
    </w:lvl>
    <w:lvl w:ilvl="2" w:tplc="041A001B" w:tentative="1">
      <w:start w:val="1"/>
      <w:numFmt w:val="lowerRoman"/>
      <w:lvlText w:val="%3."/>
      <w:lvlJc w:val="right"/>
      <w:pPr>
        <w:ind w:left="2500" w:hanging="180"/>
      </w:pPr>
    </w:lvl>
    <w:lvl w:ilvl="3" w:tplc="041A000F" w:tentative="1">
      <w:start w:val="1"/>
      <w:numFmt w:val="decimal"/>
      <w:lvlText w:val="%4."/>
      <w:lvlJc w:val="left"/>
      <w:pPr>
        <w:ind w:left="3220" w:hanging="360"/>
      </w:pPr>
    </w:lvl>
    <w:lvl w:ilvl="4" w:tplc="041A0019" w:tentative="1">
      <w:start w:val="1"/>
      <w:numFmt w:val="lowerLetter"/>
      <w:lvlText w:val="%5."/>
      <w:lvlJc w:val="left"/>
      <w:pPr>
        <w:ind w:left="3940" w:hanging="360"/>
      </w:pPr>
    </w:lvl>
    <w:lvl w:ilvl="5" w:tplc="041A001B" w:tentative="1">
      <w:start w:val="1"/>
      <w:numFmt w:val="lowerRoman"/>
      <w:lvlText w:val="%6."/>
      <w:lvlJc w:val="right"/>
      <w:pPr>
        <w:ind w:left="4660" w:hanging="180"/>
      </w:pPr>
    </w:lvl>
    <w:lvl w:ilvl="6" w:tplc="041A000F" w:tentative="1">
      <w:start w:val="1"/>
      <w:numFmt w:val="decimal"/>
      <w:lvlText w:val="%7."/>
      <w:lvlJc w:val="left"/>
      <w:pPr>
        <w:ind w:left="5380" w:hanging="360"/>
      </w:pPr>
    </w:lvl>
    <w:lvl w:ilvl="7" w:tplc="041A0019" w:tentative="1">
      <w:start w:val="1"/>
      <w:numFmt w:val="lowerLetter"/>
      <w:lvlText w:val="%8."/>
      <w:lvlJc w:val="left"/>
      <w:pPr>
        <w:ind w:left="6100" w:hanging="360"/>
      </w:pPr>
    </w:lvl>
    <w:lvl w:ilvl="8" w:tplc="041A001B" w:tentative="1">
      <w:start w:val="1"/>
      <w:numFmt w:val="lowerRoman"/>
      <w:lvlText w:val="%9."/>
      <w:lvlJc w:val="right"/>
      <w:pPr>
        <w:ind w:left="6820" w:hanging="180"/>
      </w:pPr>
    </w:lvl>
  </w:abstractNum>
  <w:abstractNum w:abstractNumId="17" w15:restartNumberingAfterBreak="0">
    <w:nsid w:val="55625C23"/>
    <w:multiLevelType w:val="hybridMultilevel"/>
    <w:tmpl w:val="0356729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6D4916"/>
    <w:multiLevelType w:val="hybridMultilevel"/>
    <w:tmpl w:val="5C5E13B4"/>
    <w:lvl w:ilvl="0" w:tplc="65C242BA">
      <w:start w:val="1"/>
      <w:numFmt w:val="bullet"/>
      <w:lvlText w:val=""/>
      <w:lvlJc w:val="left"/>
      <w:pPr>
        <w:ind w:left="1420" w:hanging="360"/>
      </w:pPr>
      <w:rPr>
        <w:rFonts w:ascii="Symbol" w:hAnsi="Symbol" w:hint="default"/>
        <w:sz w:val="18"/>
        <w:szCs w:val="18"/>
      </w:rPr>
    </w:lvl>
    <w:lvl w:ilvl="1" w:tplc="041A0003" w:tentative="1">
      <w:start w:val="1"/>
      <w:numFmt w:val="bullet"/>
      <w:lvlText w:val="o"/>
      <w:lvlJc w:val="left"/>
      <w:pPr>
        <w:ind w:left="2140" w:hanging="360"/>
      </w:pPr>
      <w:rPr>
        <w:rFonts w:ascii="Courier New" w:hAnsi="Courier New" w:cs="Courier New" w:hint="default"/>
      </w:rPr>
    </w:lvl>
    <w:lvl w:ilvl="2" w:tplc="041A0005" w:tentative="1">
      <w:start w:val="1"/>
      <w:numFmt w:val="bullet"/>
      <w:lvlText w:val=""/>
      <w:lvlJc w:val="left"/>
      <w:pPr>
        <w:ind w:left="2860" w:hanging="360"/>
      </w:pPr>
      <w:rPr>
        <w:rFonts w:ascii="Wingdings" w:hAnsi="Wingdings" w:hint="default"/>
      </w:rPr>
    </w:lvl>
    <w:lvl w:ilvl="3" w:tplc="041A0001" w:tentative="1">
      <w:start w:val="1"/>
      <w:numFmt w:val="bullet"/>
      <w:lvlText w:val=""/>
      <w:lvlJc w:val="left"/>
      <w:pPr>
        <w:ind w:left="3580" w:hanging="360"/>
      </w:pPr>
      <w:rPr>
        <w:rFonts w:ascii="Symbol" w:hAnsi="Symbol" w:hint="default"/>
      </w:rPr>
    </w:lvl>
    <w:lvl w:ilvl="4" w:tplc="041A0003" w:tentative="1">
      <w:start w:val="1"/>
      <w:numFmt w:val="bullet"/>
      <w:lvlText w:val="o"/>
      <w:lvlJc w:val="left"/>
      <w:pPr>
        <w:ind w:left="4300" w:hanging="360"/>
      </w:pPr>
      <w:rPr>
        <w:rFonts w:ascii="Courier New" w:hAnsi="Courier New" w:cs="Courier New" w:hint="default"/>
      </w:rPr>
    </w:lvl>
    <w:lvl w:ilvl="5" w:tplc="041A0005" w:tentative="1">
      <w:start w:val="1"/>
      <w:numFmt w:val="bullet"/>
      <w:lvlText w:val=""/>
      <w:lvlJc w:val="left"/>
      <w:pPr>
        <w:ind w:left="5020" w:hanging="360"/>
      </w:pPr>
      <w:rPr>
        <w:rFonts w:ascii="Wingdings" w:hAnsi="Wingdings" w:hint="default"/>
      </w:rPr>
    </w:lvl>
    <w:lvl w:ilvl="6" w:tplc="041A0001" w:tentative="1">
      <w:start w:val="1"/>
      <w:numFmt w:val="bullet"/>
      <w:lvlText w:val=""/>
      <w:lvlJc w:val="left"/>
      <w:pPr>
        <w:ind w:left="5740" w:hanging="360"/>
      </w:pPr>
      <w:rPr>
        <w:rFonts w:ascii="Symbol" w:hAnsi="Symbol" w:hint="default"/>
      </w:rPr>
    </w:lvl>
    <w:lvl w:ilvl="7" w:tplc="041A0003" w:tentative="1">
      <w:start w:val="1"/>
      <w:numFmt w:val="bullet"/>
      <w:lvlText w:val="o"/>
      <w:lvlJc w:val="left"/>
      <w:pPr>
        <w:ind w:left="6460" w:hanging="360"/>
      </w:pPr>
      <w:rPr>
        <w:rFonts w:ascii="Courier New" w:hAnsi="Courier New" w:cs="Courier New" w:hint="default"/>
      </w:rPr>
    </w:lvl>
    <w:lvl w:ilvl="8" w:tplc="041A0005" w:tentative="1">
      <w:start w:val="1"/>
      <w:numFmt w:val="bullet"/>
      <w:lvlText w:val=""/>
      <w:lvlJc w:val="left"/>
      <w:pPr>
        <w:ind w:left="7180" w:hanging="360"/>
      </w:pPr>
      <w:rPr>
        <w:rFonts w:ascii="Wingdings" w:hAnsi="Wingdings" w:hint="default"/>
      </w:rPr>
    </w:lvl>
  </w:abstractNum>
  <w:abstractNum w:abstractNumId="19" w15:restartNumberingAfterBreak="0">
    <w:nsid w:val="5C380DDA"/>
    <w:multiLevelType w:val="hybridMultilevel"/>
    <w:tmpl w:val="43324E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CBD06F5"/>
    <w:multiLevelType w:val="hybridMultilevel"/>
    <w:tmpl w:val="11CC2604"/>
    <w:lvl w:ilvl="0" w:tplc="041A0013">
      <w:start w:val="1"/>
      <w:numFmt w:val="upperRoman"/>
      <w:lvlText w:val="%1."/>
      <w:lvlJc w:val="right"/>
      <w:pPr>
        <w:ind w:left="1420" w:hanging="360"/>
      </w:p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21" w15:restartNumberingAfterBreak="0">
    <w:nsid w:val="605F77EF"/>
    <w:multiLevelType w:val="multilevel"/>
    <w:tmpl w:val="B82E2F8E"/>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hr-HR"/>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F849F4"/>
    <w:multiLevelType w:val="multilevel"/>
    <w:tmpl w:val="C81A4012"/>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hr-HR"/>
      </w:rPr>
    </w:lvl>
    <w:lvl w:ilvl="1">
      <w:start w:val="1"/>
      <w:numFmt w:val="bullet"/>
      <w:lvlText w:val=""/>
      <w:lvlJc w:val="left"/>
      <w:rPr>
        <w:rFonts w:ascii="Symbol" w:hAnsi="Symbol" w:hint="default"/>
        <w:sz w:val="18"/>
        <w:szCs w:val="18"/>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8A3B81"/>
    <w:multiLevelType w:val="multilevel"/>
    <w:tmpl w:val="18CA3DB8"/>
    <w:lvl w:ilvl="0">
      <w:start w:val="1"/>
      <w:numFmt w:val="upperRoman"/>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23"/>
  </w:num>
  <w:num w:numId="3">
    <w:abstractNumId w:val="5"/>
  </w:num>
  <w:num w:numId="4">
    <w:abstractNumId w:val="6"/>
  </w:num>
  <w:num w:numId="5">
    <w:abstractNumId w:val="1"/>
  </w:num>
  <w:num w:numId="6">
    <w:abstractNumId w:val="13"/>
  </w:num>
  <w:num w:numId="7">
    <w:abstractNumId w:val="15"/>
  </w:num>
  <w:num w:numId="8">
    <w:abstractNumId w:val="21"/>
  </w:num>
  <w:num w:numId="9">
    <w:abstractNumId w:val="22"/>
  </w:num>
  <w:num w:numId="10">
    <w:abstractNumId w:val="11"/>
  </w:num>
  <w:num w:numId="11">
    <w:abstractNumId w:val="4"/>
  </w:num>
  <w:num w:numId="12">
    <w:abstractNumId w:val="9"/>
  </w:num>
  <w:num w:numId="13">
    <w:abstractNumId w:val="20"/>
  </w:num>
  <w:num w:numId="14">
    <w:abstractNumId w:val="14"/>
  </w:num>
  <w:num w:numId="15">
    <w:abstractNumId w:val="10"/>
  </w:num>
  <w:num w:numId="16">
    <w:abstractNumId w:val="7"/>
  </w:num>
  <w:num w:numId="17">
    <w:abstractNumId w:val="17"/>
  </w:num>
  <w:num w:numId="18">
    <w:abstractNumId w:val="19"/>
  </w:num>
  <w:num w:numId="19">
    <w:abstractNumId w:val="12"/>
  </w:num>
  <w:num w:numId="20">
    <w:abstractNumId w:val="18"/>
  </w:num>
  <w:num w:numId="21">
    <w:abstractNumId w:val="0"/>
  </w:num>
  <w:num w:numId="22">
    <w:abstractNumId w:val="8"/>
  </w:num>
  <w:num w:numId="23">
    <w:abstractNumId w:val="16"/>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03"/>
    <w:rsid w:val="00016AE1"/>
    <w:rsid w:val="00040AE1"/>
    <w:rsid w:val="0005116B"/>
    <w:rsid w:val="00060205"/>
    <w:rsid w:val="00071334"/>
    <w:rsid w:val="00077918"/>
    <w:rsid w:val="00080028"/>
    <w:rsid w:val="000A29D6"/>
    <w:rsid w:val="000B2273"/>
    <w:rsid w:val="000C1CED"/>
    <w:rsid w:val="000E253A"/>
    <w:rsid w:val="001016E2"/>
    <w:rsid w:val="00136E61"/>
    <w:rsid w:val="001417E7"/>
    <w:rsid w:val="00157D14"/>
    <w:rsid w:val="00182C45"/>
    <w:rsid w:val="00185BD3"/>
    <w:rsid w:val="00187771"/>
    <w:rsid w:val="001A6380"/>
    <w:rsid w:val="001C07AF"/>
    <w:rsid w:val="001C26A9"/>
    <w:rsid w:val="001D7829"/>
    <w:rsid w:val="00223251"/>
    <w:rsid w:val="00263178"/>
    <w:rsid w:val="00272693"/>
    <w:rsid w:val="002B5C14"/>
    <w:rsid w:val="002E7B37"/>
    <w:rsid w:val="002F4EAE"/>
    <w:rsid w:val="00300D39"/>
    <w:rsid w:val="00310A16"/>
    <w:rsid w:val="00347BB6"/>
    <w:rsid w:val="00356961"/>
    <w:rsid w:val="00372318"/>
    <w:rsid w:val="003E162C"/>
    <w:rsid w:val="00413418"/>
    <w:rsid w:val="00430526"/>
    <w:rsid w:val="00445E7A"/>
    <w:rsid w:val="00447E8E"/>
    <w:rsid w:val="004E4AF0"/>
    <w:rsid w:val="00535E0A"/>
    <w:rsid w:val="0054113C"/>
    <w:rsid w:val="00594B00"/>
    <w:rsid w:val="005D7EE4"/>
    <w:rsid w:val="005E1334"/>
    <w:rsid w:val="005E202B"/>
    <w:rsid w:val="005E4136"/>
    <w:rsid w:val="005E5DDC"/>
    <w:rsid w:val="005F192F"/>
    <w:rsid w:val="005F208A"/>
    <w:rsid w:val="00601AF9"/>
    <w:rsid w:val="006248FC"/>
    <w:rsid w:val="0065306D"/>
    <w:rsid w:val="006A3900"/>
    <w:rsid w:val="006B7178"/>
    <w:rsid w:val="006C4AE7"/>
    <w:rsid w:val="006C6DAF"/>
    <w:rsid w:val="006C72F9"/>
    <w:rsid w:val="006C7719"/>
    <w:rsid w:val="006E1D15"/>
    <w:rsid w:val="006F36AA"/>
    <w:rsid w:val="006F457E"/>
    <w:rsid w:val="006F7147"/>
    <w:rsid w:val="00702052"/>
    <w:rsid w:val="00711316"/>
    <w:rsid w:val="0072784E"/>
    <w:rsid w:val="00745E04"/>
    <w:rsid w:val="00746334"/>
    <w:rsid w:val="00747EAF"/>
    <w:rsid w:val="00766258"/>
    <w:rsid w:val="00777248"/>
    <w:rsid w:val="00790439"/>
    <w:rsid w:val="007A33F3"/>
    <w:rsid w:val="007E0C88"/>
    <w:rsid w:val="007E2745"/>
    <w:rsid w:val="007F2B5F"/>
    <w:rsid w:val="00814B87"/>
    <w:rsid w:val="00822B1B"/>
    <w:rsid w:val="00827EC0"/>
    <w:rsid w:val="00834272"/>
    <w:rsid w:val="00840B4B"/>
    <w:rsid w:val="00846808"/>
    <w:rsid w:val="00847BB2"/>
    <w:rsid w:val="00854171"/>
    <w:rsid w:val="00874DE7"/>
    <w:rsid w:val="00887694"/>
    <w:rsid w:val="008918B4"/>
    <w:rsid w:val="008C3B9B"/>
    <w:rsid w:val="008C7D14"/>
    <w:rsid w:val="00947FD6"/>
    <w:rsid w:val="00994C22"/>
    <w:rsid w:val="009A7D89"/>
    <w:rsid w:val="009D0611"/>
    <w:rsid w:val="00A25EBD"/>
    <w:rsid w:val="00AA10E9"/>
    <w:rsid w:val="00AB481A"/>
    <w:rsid w:val="00AB78A4"/>
    <w:rsid w:val="00AF4C01"/>
    <w:rsid w:val="00B2787C"/>
    <w:rsid w:val="00B663D2"/>
    <w:rsid w:val="00B73C69"/>
    <w:rsid w:val="00BA65A7"/>
    <w:rsid w:val="00BE5768"/>
    <w:rsid w:val="00BF0123"/>
    <w:rsid w:val="00C034F0"/>
    <w:rsid w:val="00C16142"/>
    <w:rsid w:val="00C20980"/>
    <w:rsid w:val="00C226C8"/>
    <w:rsid w:val="00C57C69"/>
    <w:rsid w:val="00C74BA6"/>
    <w:rsid w:val="00C7701A"/>
    <w:rsid w:val="00C81A03"/>
    <w:rsid w:val="00C81C2D"/>
    <w:rsid w:val="00C84262"/>
    <w:rsid w:val="00C92945"/>
    <w:rsid w:val="00CA02B2"/>
    <w:rsid w:val="00CA5F3E"/>
    <w:rsid w:val="00CC1C28"/>
    <w:rsid w:val="00CE0E52"/>
    <w:rsid w:val="00CE31F6"/>
    <w:rsid w:val="00CE3835"/>
    <w:rsid w:val="00D147C2"/>
    <w:rsid w:val="00D4462E"/>
    <w:rsid w:val="00D60629"/>
    <w:rsid w:val="00D64C70"/>
    <w:rsid w:val="00D86137"/>
    <w:rsid w:val="00DA6588"/>
    <w:rsid w:val="00DC2209"/>
    <w:rsid w:val="00DF4367"/>
    <w:rsid w:val="00E01B2D"/>
    <w:rsid w:val="00E10EE1"/>
    <w:rsid w:val="00E41336"/>
    <w:rsid w:val="00E465E9"/>
    <w:rsid w:val="00E512E5"/>
    <w:rsid w:val="00E5758C"/>
    <w:rsid w:val="00E61664"/>
    <w:rsid w:val="00E77659"/>
    <w:rsid w:val="00E91CD0"/>
    <w:rsid w:val="00EB1225"/>
    <w:rsid w:val="00EC3D25"/>
    <w:rsid w:val="00EE29DA"/>
    <w:rsid w:val="00EF4687"/>
    <w:rsid w:val="00F0496E"/>
    <w:rsid w:val="00F17DA8"/>
    <w:rsid w:val="00F319A4"/>
    <w:rsid w:val="00F517D9"/>
    <w:rsid w:val="00F56F49"/>
    <w:rsid w:val="00F76105"/>
    <w:rsid w:val="00F76D57"/>
    <w:rsid w:val="00F930D5"/>
    <w:rsid w:val="00F9655C"/>
    <w:rsid w:val="00FE17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FA4B"/>
  <w15:chartTrackingRefBased/>
  <w15:docId w15:val="{AA4CA1E9-798C-4C9E-A6B2-51BA4FC8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1A03"/>
    <w:pPr>
      <w:widowControl w:val="0"/>
      <w:spacing w:after="0" w:line="240" w:lineRule="auto"/>
    </w:pPr>
    <w:rPr>
      <w:rFonts w:ascii="Courier New" w:eastAsia="Courier New" w:hAnsi="Courier New" w:cs="Courier New"/>
      <w:color w:val="000000"/>
      <w:sz w:val="24"/>
      <w:szCs w:val="24"/>
    </w:rPr>
  </w:style>
  <w:style w:type="paragraph" w:styleId="Naslov1">
    <w:name w:val="heading 1"/>
    <w:basedOn w:val="Normal"/>
    <w:next w:val="Normal"/>
    <w:link w:val="Naslov1Char"/>
    <w:uiPriority w:val="9"/>
    <w:qFormat/>
    <w:rsid w:val="00F930D5"/>
    <w:pPr>
      <w:keepNext/>
      <w:keepLines/>
      <w:spacing w:before="240"/>
      <w:outlineLvl w:val="0"/>
    </w:pPr>
    <w:rPr>
      <w:rFonts w:ascii="Times New Roman" w:eastAsiaTheme="majorEastAsia" w:hAnsi="Times New Roman" w:cstheme="majorBidi"/>
      <w:color w:val="auto"/>
      <w:szCs w:val="32"/>
    </w:rPr>
  </w:style>
  <w:style w:type="paragraph" w:styleId="Naslov2">
    <w:name w:val="heading 2"/>
    <w:basedOn w:val="Normal"/>
    <w:next w:val="Normal"/>
    <w:link w:val="Naslov2Char"/>
    <w:uiPriority w:val="9"/>
    <w:unhideWhenUsed/>
    <w:qFormat/>
    <w:rsid w:val="006530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Corpodeltesto2">
    <w:name w:val="Corpo del testo (2)_"/>
    <w:basedOn w:val="Zadanifontodlomka"/>
    <w:link w:val="Corpodeltesto20"/>
    <w:rsid w:val="00C81A03"/>
    <w:rPr>
      <w:rFonts w:ascii="Arial Unicode MS" w:eastAsia="Arial Unicode MS" w:hAnsi="Arial Unicode MS" w:cs="Arial Unicode MS"/>
      <w:b/>
      <w:bCs/>
      <w:sz w:val="19"/>
      <w:szCs w:val="19"/>
      <w:shd w:val="clear" w:color="auto" w:fill="FFFFFF"/>
    </w:rPr>
  </w:style>
  <w:style w:type="character" w:customStyle="1" w:styleId="Intestazioneopidipagina">
    <w:name w:val="Intestazione o piè di pagina_"/>
    <w:basedOn w:val="Zadanifontodlomka"/>
    <w:link w:val="Intestazioneopidipagina0"/>
    <w:rsid w:val="00C81A03"/>
    <w:rPr>
      <w:rFonts w:ascii="Arial Unicode MS" w:eastAsia="Arial Unicode MS" w:hAnsi="Arial Unicode MS" w:cs="Arial Unicode MS"/>
      <w:sz w:val="20"/>
      <w:szCs w:val="20"/>
      <w:shd w:val="clear" w:color="auto" w:fill="FFFFFF"/>
      <w:lang w:val="it-IT"/>
    </w:rPr>
  </w:style>
  <w:style w:type="character" w:customStyle="1" w:styleId="Intestazioneopidipagina95ptGrassetto">
    <w:name w:val="Intestazione o piè di pagina + 9;5 pt;Grassetto"/>
    <w:basedOn w:val="Intestazioneopidipagina"/>
    <w:rsid w:val="00C81A03"/>
    <w:rPr>
      <w:rFonts w:ascii="Arial Unicode MS" w:eastAsia="Arial Unicode MS" w:hAnsi="Arial Unicode MS" w:cs="Arial Unicode MS"/>
      <w:b/>
      <w:bCs/>
      <w:color w:val="000000"/>
      <w:spacing w:val="0"/>
      <w:w w:val="100"/>
      <w:position w:val="0"/>
      <w:sz w:val="19"/>
      <w:szCs w:val="19"/>
      <w:u w:val="single"/>
      <w:shd w:val="clear" w:color="auto" w:fill="FFFFFF"/>
      <w:lang w:val="it-IT"/>
    </w:rPr>
  </w:style>
  <w:style w:type="character" w:customStyle="1" w:styleId="Corpodeltesto">
    <w:name w:val="Corpo del testo_"/>
    <w:basedOn w:val="Zadanifontodlomka"/>
    <w:rsid w:val="00C81A03"/>
    <w:rPr>
      <w:rFonts w:ascii="Arial Unicode MS" w:eastAsia="Arial Unicode MS" w:hAnsi="Arial Unicode MS" w:cs="Arial Unicode MS"/>
      <w:b w:val="0"/>
      <w:bCs w:val="0"/>
      <w:i w:val="0"/>
      <w:iCs w:val="0"/>
      <w:smallCaps w:val="0"/>
      <w:strike w:val="0"/>
      <w:sz w:val="18"/>
      <w:szCs w:val="18"/>
      <w:u w:val="none"/>
    </w:rPr>
  </w:style>
  <w:style w:type="character" w:customStyle="1" w:styleId="Corpodeltesto4">
    <w:name w:val="Corpo del testo (4)_"/>
    <w:basedOn w:val="Zadanifontodlomka"/>
    <w:link w:val="Corpodeltesto40"/>
    <w:rsid w:val="00C81A03"/>
    <w:rPr>
      <w:rFonts w:ascii="Arial" w:eastAsia="Arial" w:hAnsi="Arial" w:cs="Arial"/>
      <w:b/>
      <w:bCs/>
      <w:spacing w:val="50"/>
      <w:sz w:val="19"/>
      <w:szCs w:val="19"/>
      <w:shd w:val="clear" w:color="auto" w:fill="FFFFFF"/>
    </w:rPr>
  </w:style>
  <w:style w:type="character" w:customStyle="1" w:styleId="Corpodeltesto95ptGrassetto">
    <w:name w:val="Corpo del testo + 9;5 pt;Grassetto"/>
    <w:basedOn w:val="Corpodeltesto"/>
    <w:rsid w:val="00C81A03"/>
    <w:rPr>
      <w:rFonts w:ascii="Arial Unicode MS" w:eastAsia="Arial Unicode MS" w:hAnsi="Arial Unicode MS" w:cs="Arial Unicode MS"/>
      <w:b/>
      <w:bCs/>
      <w:i w:val="0"/>
      <w:iCs w:val="0"/>
      <w:smallCaps w:val="0"/>
      <w:strike w:val="0"/>
      <w:color w:val="000000"/>
      <w:spacing w:val="0"/>
      <w:w w:val="100"/>
      <w:position w:val="0"/>
      <w:sz w:val="19"/>
      <w:szCs w:val="19"/>
      <w:u w:val="none"/>
      <w:lang w:val="hr-HR"/>
    </w:rPr>
  </w:style>
  <w:style w:type="character" w:customStyle="1" w:styleId="Corpodeltesto0">
    <w:name w:val="Corpo del testo"/>
    <w:basedOn w:val="Corpodeltesto"/>
    <w:rsid w:val="00C81A03"/>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rPr>
  </w:style>
  <w:style w:type="character" w:customStyle="1" w:styleId="Corpodeltesto85ptGrassetto">
    <w:name w:val="Corpo del testo + 8;5 pt;Grassetto"/>
    <w:basedOn w:val="Corpodeltesto"/>
    <w:rsid w:val="00C81A03"/>
    <w:rPr>
      <w:rFonts w:ascii="Arial Unicode MS" w:eastAsia="Arial Unicode MS" w:hAnsi="Arial Unicode MS" w:cs="Arial Unicode MS"/>
      <w:b/>
      <w:bCs/>
      <w:i w:val="0"/>
      <w:iCs w:val="0"/>
      <w:smallCaps w:val="0"/>
      <w:strike w:val="0"/>
      <w:color w:val="000000"/>
      <w:spacing w:val="0"/>
      <w:w w:val="100"/>
      <w:position w:val="0"/>
      <w:sz w:val="17"/>
      <w:szCs w:val="17"/>
      <w:u w:val="none"/>
      <w:lang w:val="hr-HR"/>
    </w:rPr>
  </w:style>
  <w:style w:type="character" w:customStyle="1" w:styleId="Didascaliatabella">
    <w:name w:val="Didascalia tabella_"/>
    <w:basedOn w:val="Zadanifontodlomka"/>
    <w:link w:val="Didascaliatabella0"/>
    <w:rsid w:val="00C81A03"/>
    <w:rPr>
      <w:rFonts w:ascii="Arial Unicode MS" w:eastAsia="Arial Unicode MS" w:hAnsi="Arial Unicode MS" w:cs="Arial Unicode MS"/>
      <w:sz w:val="18"/>
      <w:szCs w:val="18"/>
      <w:shd w:val="clear" w:color="auto" w:fill="FFFFFF"/>
    </w:rPr>
  </w:style>
  <w:style w:type="character" w:customStyle="1" w:styleId="CorpodeltestoCorsivo">
    <w:name w:val="Corpo del testo + Corsivo"/>
    <w:basedOn w:val="Corpodeltesto"/>
    <w:rsid w:val="00C81A03"/>
    <w:rPr>
      <w:rFonts w:ascii="Arial Unicode MS" w:eastAsia="Arial Unicode MS" w:hAnsi="Arial Unicode MS" w:cs="Arial Unicode MS"/>
      <w:b w:val="0"/>
      <w:bCs w:val="0"/>
      <w:i/>
      <w:iCs/>
      <w:smallCaps w:val="0"/>
      <w:strike w:val="0"/>
      <w:color w:val="000000"/>
      <w:spacing w:val="0"/>
      <w:w w:val="100"/>
      <w:position w:val="0"/>
      <w:sz w:val="18"/>
      <w:szCs w:val="18"/>
      <w:u w:val="none"/>
      <w:lang w:val="hr-HR"/>
    </w:rPr>
  </w:style>
  <w:style w:type="character" w:customStyle="1" w:styleId="Corpodeltesto4ptCorsivo">
    <w:name w:val="Corpo del testo + 4 pt;Corsivo"/>
    <w:basedOn w:val="Corpodeltesto"/>
    <w:rsid w:val="00C81A03"/>
    <w:rPr>
      <w:rFonts w:ascii="Arial Unicode MS" w:eastAsia="Arial Unicode MS" w:hAnsi="Arial Unicode MS" w:cs="Arial Unicode MS"/>
      <w:b w:val="0"/>
      <w:bCs w:val="0"/>
      <w:i/>
      <w:iCs/>
      <w:smallCaps w:val="0"/>
      <w:strike w:val="0"/>
      <w:color w:val="000000"/>
      <w:spacing w:val="0"/>
      <w:w w:val="100"/>
      <w:position w:val="0"/>
      <w:sz w:val="8"/>
      <w:szCs w:val="8"/>
      <w:u w:val="none"/>
      <w:lang w:val="hr-HR"/>
    </w:rPr>
  </w:style>
  <w:style w:type="character" w:customStyle="1" w:styleId="Corpodeltesto6pt">
    <w:name w:val="Corpo del testo + 6 pt"/>
    <w:basedOn w:val="Corpodeltesto"/>
    <w:rsid w:val="00C81A03"/>
    <w:rPr>
      <w:rFonts w:ascii="Arial Unicode MS" w:eastAsia="Arial Unicode MS" w:hAnsi="Arial Unicode MS" w:cs="Arial Unicode MS"/>
      <w:b w:val="0"/>
      <w:bCs w:val="0"/>
      <w:i w:val="0"/>
      <w:iCs w:val="0"/>
      <w:smallCaps w:val="0"/>
      <w:strike w:val="0"/>
      <w:color w:val="000000"/>
      <w:spacing w:val="0"/>
      <w:w w:val="100"/>
      <w:position w:val="0"/>
      <w:sz w:val="12"/>
      <w:szCs w:val="12"/>
      <w:u w:val="none"/>
    </w:rPr>
  </w:style>
  <w:style w:type="paragraph" w:customStyle="1" w:styleId="Corpodeltesto20">
    <w:name w:val="Corpo del testo (2)"/>
    <w:basedOn w:val="Normal"/>
    <w:link w:val="Corpodeltesto2"/>
    <w:rsid w:val="00C81A03"/>
    <w:pPr>
      <w:shd w:val="clear" w:color="auto" w:fill="FFFFFF"/>
      <w:spacing w:after="660" w:line="0" w:lineRule="atLeast"/>
      <w:ind w:hanging="420"/>
    </w:pPr>
    <w:rPr>
      <w:rFonts w:ascii="Arial Unicode MS" w:eastAsia="Arial Unicode MS" w:hAnsi="Arial Unicode MS" w:cs="Arial Unicode MS"/>
      <w:b/>
      <w:bCs/>
      <w:color w:val="auto"/>
      <w:sz w:val="19"/>
      <w:szCs w:val="19"/>
    </w:rPr>
  </w:style>
  <w:style w:type="paragraph" w:customStyle="1" w:styleId="Intestazioneopidipagina0">
    <w:name w:val="Intestazione o piè di pagina"/>
    <w:basedOn w:val="Normal"/>
    <w:link w:val="Intestazioneopidipagina"/>
    <w:rsid w:val="00C81A03"/>
    <w:pPr>
      <w:shd w:val="clear" w:color="auto" w:fill="FFFFFF"/>
      <w:spacing w:line="0" w:lineRule="atLeast"/>
    </w:pPr>
    <w:rPr>
      <w:rFonts w:ascii="Arial Unicode MS" w:eastAsia="Arial Unicode MS" w:hAnsi="Arial Unicode MS" w:cs="Arial Unicode MS"/>
      <w:color w:val="auto"/>
      <w:sz w:val="20"/>
      <w:szCs w:val="20"/>
      <w:lang w:val="it-IT"/>
    </w:rPr>
  </w:style>
  <w:style w:type="paragraph" w:customStyle="1" w:styleId="Corpodeltesto40">
    <w:name w:val="Corpo del testo (4)"/>
    <w:basedOn w:val="Normal"/>
    <w:link w:val="Corpodeltesto4"/>
    <w:rsid w:val="00C81A03"/>
    <w:pPr>
      <w:shd w:val="clear" w:color="auto" w:fill="FFFFFF"/>
      <w:spacing w:line="0" w:lineRule="atLeast"/>
      <w:jc w:val="center"/>
    </w:pPr>
    <w:rPr>
      <w:rFonts w:ascii="Arial" w:eastAsia="Arial" w:hAnsi="Arial" w:cs="Arial"/>
      <w:b/>
      <w:bCs/>
      <w:color w:val="auto"/>
      <w:spacing w:val="50"/>
      <w:sz w:val="19"/>
      <w:szCs w:val="19"/>
    </w:rPr>
  </w:style>
  <w:style w:type="paragraph" w:customStyle="1" w:styleId="Didascaliatabella0">
    <w:name w:val="Didascalia tabella"/>
    <w:basedOn w:val="Normal"/>
    <w:link w:val="Didascaliatabella"/>
    <w:rsid w:val="00C81A03"/>
    <w:pPr>
      <w:shd w:val="clear" w:color="auto" w:fill="FFFFFF"/>
      <w:spacing w:line="0" w:lineRule="atLeast"/>
    </w:pPr>
    <w:rPr>
      <w:rFonts w:ascii="Arial Unicode MS" w:eastAsia="Arial Unicode MS" w:hAnsi="Arial Unicode MS" w:cs="Arial Unicode MS"/>
      <w:color w:val="auto"/>
      <w:sz w:val="18"/>
      <w:szCs w:val="18"/>
    </w:rPr>
  </w:style>
  <w:style w:type="paragraph" w:styleId="Tekstbalonia">
    <w:name w:val="Balloon Text"/>
    <w:basedOn w:val="Normal"/>
    <w:link w:val="TekstbaloniaChar"/>
    <w:uiPriority w:val="99"/>
    <w:semiHidden/>
    <w:unhideWhenUsed/>
    <w:rsid w:val="009D061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D0611"/>
    <w:rPr>
      <w:rFonts w:ascii="Segoe UI" w:eastAsia="Courier New" w:hAnsi="Segoe UI" w:cs="Segoe UI"/>
      <w:color w:val="000000"/>
      <w:sz w:val="18"/>
      <w:szCs w:val="18"/>
    </w:rPr>
  </w:style>
  <w:style w:type="character" w:styleId="Referencakomentara">
    <w:name w:val="annotation reference"/>
    <w:basedOn w:val="Zadanifontodlomka"/>
    <w:uiPriority w:val="99"/>
    <w:semiHidden/>
    <w:unhideWhenUsed/>
    <w:rsid w:val="00077918"/>
    <w:rPr>
      <w:sz w:val="16"/>
      <w:szCs w:val="16"/>
    </w:rPr>
  </w:style>
  <w:style w:type="paragraph" w:styleId="Tekstkomentara">
    <w:name w:val="annotation text"/>
    <w:basedOn w:val="Normal"/>
    <w:link w:val="TekstkomentaraChar"/>
    <w:uiPriority w:val="99"/>
    <w:semiHidden/>
    <w:unhideWhenUsed/>
    <w:rsid w:val="00077918"/>
    <w:rPr>
      <w:sz w:val="20"/>
      <w:szCs w:val="20"/>
    </w:rPr>
  </w:style>
  <w:style w:type="character" w:customStyle="1" w:styleId="TekstkomentaraChar">
    <w:name w:val="Tekst komentara Char"/>
    <w:basedOn w:val="Zadanifontodlomka"/>
    <w:link w:val="Tekstkomentara"/>
    <w:uiPriority w:val="99"/>
    <w:semiHidden/>
    <w:rsid w:val="00077918"/>
    <w:rPr>
      <w:rFonts w:ascii="Courier New" w:eastAsia="Courier New" w:hAnsi="Courier New" w:cs="Courier New"/>
      <w:color w:val="000000"/>
      <w:sz w:val="20"/>
      <w:szCs w:val="20"/>
    </w:rPr>
  </w:style>
  <w:style w:type="paragraph" w:styleId="Predmetkomentara">
    <w:name w:val="annotation subject"/>
    <w:basedOn w:val="Tekstkomentara"/>
    <w:next w:val="Tekstkomentara"/>
    <w:link w:val="PredmetkomentaraChar"/>
    <w:uiPriority w:val="99"/>
    <w:semiHidden/>
    <w:unhideWhenUsed/>
    <w:rsid w:val="00077918"/>
    <w:rPr>
      <w:b/>
      <w:bCs/>
    </w:rPr>
  </w:style>
  <w:style w:type="character" w:customStyle="1" w:styleId="PredmetkomentaraChar">
    <w:name w:val="Predmet komentara Char"/>
    <w:basedOn w:val="TekstkomentaraChar"/>
    <w:link w:val="Predmetkomentara"/>
    <w:uiPriority w:val="99"/>
    <w:semiHidden/>
    <w:rsid w:val="00077918"/>
    <w:rPr>
      <w:rFonts w:ascii="Courier New" w:eastAsia="Courier New" w:hAnsi="Courier New" w:cs="Courier New"/>
      <w:b/>
      <w:bCs/>
      <w:color w:val="000000"/>
      <w:sz w:val="20"/>
      <w:szCs w:val="20"/>
    </w:rPr>
  </w:style>
  <w:style w:type="paragraph" w:styleId="Odlomakpopisa">
    <w:name w:val="List Paragraph"/>
    <w:basedOn w:val="Normal"/>
    <w:uiPriority w:val="34"/>
    <w:qFormat/>
    <w:rsid w:val="00CA5F3E"/>
    <w:pPr>
      <w:ind w:left="720"/>
      <w:contextualSpacing/>
    </w:pPr>
  </w:style>
  <w:style w:type="character" w:styleId="Naglaeno">
    <w:name w:val="Strong"/>
    <w:basedOn w:val="Zadanifontodlomka"/>
    <w:uiPriority w:val="22"/>
    <w:qFormat/>
    <w:rsid w:val="0065306D"/>
    <w:rPr>
      <w:b/>
      <w:bCs/>
    </w:rPr>
  </w:style>
  <w:style w:type="character" w:customStyle="1" w:styleId="Naslov2Char">
    <w:name w:val="Naslov 2 Char"/>
    <w:basedOn w:val="Zadanifontodlomka"/>
    <w:link w:val="Naslov2"/>
    <w:uiPriority w:val="9"/>
    <w:rsid w:val="0065306D"/>
    <w:rPr>
      <w:rFonts w:asciiTheme="majorHAnsi" w:eastAsiaTheme="majorEastAsia" w:hAnsiTheme="majorHAnsi" w:cstheme="majorBidi"/>
      <w:color w:val="2E74B5" w:themeColor="accent1" w:themeShade="BF"/>
      <w:sz w:val="26"/>
      <w:szCs w:val="26"/>
    </w:rPr>
  </w:style>
  <w:style w:type="paragraph" w:styleId="Bezproreda">
    <w:name w:val="No Spacing"/>
    <w:uiPriority w:val="1"/>
    <w:qFormat/>
    <w:rsid w:val="0065306D"/>
    <w:pPr>
      <w:widowControl w:val="0"/>
      <w:spacing w:after="0" w:line="240" w:lineRule="auto"/>
    </w:pPr>
    <w:rPr>
      <w:rFonts w:ascii="Times New Roman" w:eastAsia="Courier New" w:hAnsi="Times New Roman" w:cs="Courier New"/>
      <w:b/>
      <w:color w:val="000000"/>
      <w:sz w:val="24"/>
      <w:szCs w:val="24"/>
    </w:rPr>
  </w:style>
  <w:style w:type="paragraph" w:styleId="Podnaslov">
    <w:name w:val="Subtitle"/>
    <w:basedOn w:val="Normal"/>
    <w:next w:val="Normal"/>
    <w:link w:val="PodnaslovChar"/>
    <w:uiPriority w:val="11"/>
    <w:qFormat/>
    <w:rsid w:val="00F930D5"/>
    <w:pPr>
      <w:numPr>
        <w:ilvl w:val="1"/>
      </w:numPr>
      <w:spacing w:after="160"/>
    </w:pPr>
    <w:rPr>
      <w:rFonts w:ascii="Times New Roman" w:eastAsiaTheme="minorEastAsia" w:hAnsi="Times New Roman" w:cstheme="minorBidi"/>
      <w:color w:val="auto"/>
      <w:spacing w:val="15"/>
      <w:szCs w:val="22"/>
    </w:rPr>
  </w:style>
  <w:style w:type="character" w:customStyle="1" w:styleId="PodnaslovChar">
    <w:name w:val="Podnaslov Char"/>
    <w:basedOn w:val="Zadanifontodlomka"/>
    <w:link w:val="Podnaslov"/>
    <w:uiPriority w:val="11"/>
    <w:rsid w:val="00F930D5"/>
    <w:rPr>
      <w:rFonts w:ascii="Times New Roman" w:eastAsiaTheme="minorEastAsia" w:hAnsi="Times New Roman"/>
      <w:spacing w:val="15"/>
      <w:sz w:val="24"/>
    </w:rPr>
  </w:style>
  <w:style w:type="character" w:customStyle="1" w:styleId="Naslov1Char">
    <w:name w:val="Naslov 1 Char"/>
    <w:basedOn w:val="Zadanifontodlomka"/>
    <w:link w:val="Naslov1"/>
    <w:uiPriority w:val="9"/>
    <w:rsid w:val="00F930D5"/>
    <w:rPr>
      <w:rFonts w:ascii="Times New Roman" w:eastAsiaTheme="majorEastAsia" w:hAnsi="Times New Roman" w:cstheme="majorBidi"/>
      <w:sz w:val="24"/>
      <w:szCs w:val="32"/>
    </w:rPr>
  </w:style>
  <w:style w:type="paragraph" w:customStyle="1" w:styleId="Default">
    <w:name w:val="Default"/>
    <w:rsid w:val="005D7E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pgz.hr/default.asp?Link=odluke&amp;id=17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lnice.hr/DOKUMENTI_ODLUKE/Odluke_u_PDF_formatu%2011-0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n.pgz.hr/default.asp?Link=odluke&amp;id=17227" TargetMode="External"/><Relationship Id="rId4" Type="http://schemas.openxmlformats.org/officeDocument/2006/relationships/webSettings" Target="webSettings.xml"/><Relationship Id="rId9" Type="http://schemas.openxmlformats.org/officeDocument/2006/relationships/hyperlink" Target="http://www.sn.pgz.hr/default.asp?Link=odluke&amp;id=3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8609</TotalTime>
  <Pages>13</Pages>
  <Words>4205</Words>
  <Characters>23974</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Gordana</cp:lastModifiedBy>
  <cp:revision>22</cp:revision>
  <cp:lastPrinted>2018-11-23T08:37:00Z</cp:lastPrinted>
  <dcterms:created xsi:type="dcterms:W3CDTF">2018-11-14T09:17:00Z</dcterms:created>
  <dcterms:modified xsi:type="dcterms:W3CDTF">2018-11-26T13:05:00Z</dcterms:modified>
</cp:coreProperties>
</file>